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EA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b/>
          <w:bCs/>
          <w:color w:val="000000"/>
          <w:sz w:val="27"/>
          <w:szCs w:val="27"/>
        </w:rPr>
        <w:t>ОСНОВНЫЕ ПОНЯТИЯ</w:t>
      </w:r>
    </w:p>
    <w:p w:rsidR="007D64EA" w:rsidRPr="00980A4E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Для характеристики высокомолекулярных соединений необходимо рассмотреть следующие понятия: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полимер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макромолекула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мономер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структурное звено макромолекулы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степень полимеризации макромолекулы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молекулярная масса макромолекулы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молекулярная масса полимера </w:t>
      </w:r>
    </w:p>
    <w:p w:rsidR="007D64EA" w:rsidRPr="00980A4E" w:rsidRDefault="007D64EA" w:rsidP="007D64E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80A4E">
        <w:rPr>
          <w:color w:val="000000"/>
          <w:sz w:val="27"/>
          <w:szCs w:val="27"/>
        </w:rPr>
        <w:t xml:space="preserve">геометрические формы макромолекул </w:t>
      </w:r>
    </w:p>
    <w:p w:rsidR="007D64EA" w:rsidRPr="00186EB1" w:rsidRDefault="007D64EA" w:rsidP="007D64EA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38775" cy="1828800"/>
            <wp:effectExtent l="19050" t="0" r="9525" b="0"/>
            <wp:docPr id="1" name="Рисунок 1" descr="Основные понятия (4672 бай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понятия (4672 байт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EB1">
        <w:rPr>
          <w:b/>
          <w:bCs/>
          <w:color w:val="000000"/>
          <w:sz w:val="27"/>
          <w:szCs w:val="27"/>
        </w:rPr>
        <w:t>Полимер, макромолекула</w:t>
      </w:r>
    </w:p>
    <w:p w:rsidR="007D64EA" w:rsidRPr="00186EB1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86EB1">
        <w:rPr>
          <w:color w:val="000080"/>
          <w:sz w:val="27"/>
          <w:szCs w:val="27"/>
        </w:rPr>
        <w:t xml:space="preserve">Высокомолекулярные вещества, состоящие из больших молекул цепного строения, называются </w:t>
      </w:r>
      <w:r w:rsidRPr="00186EB1">
        <w:rPr>
          <w:b/>
          <w:bCs/>
          <w:color w:val="000080"/>
          <w:sz w:val="27"/>
          <w:szCs w:val="27"/>
        </w:rPr>
        <w:t>полимерами</w:t>
      </w:r>
      <w:r>
        <w:rPr>
          <w:color w:val="000080"/>
        </w:rPr>
        <w:t xml:space="preserve"> </w:t>
      </w:r>
      <w:r w:rsidRPr="00186EB1">
        <w:rPr>
          <w:color w:val="000080"/>
        </w:rPr>
        <w:t>(от греч</w:t>
      </w:r>
      <w:proofErr w:type="gramStart"/>
      <w:r w:rsidRPr="00186EB1">
        <w:rPr>
          <w:color w:val="000080"/>
        </w:rPr>
        <w:t>.</w:t>
      </w:r>
      <w:proofErr w:type="gramEnd"/>
      <w:r w:rsidRPr="00186EB1">
        <w:rPr>
          <w:color w:val="000080"/>
        </w:rPr>
        <w:t xml:space="preserve"> "</w:t>
      </w:r>
      <w:proofErr w:type="gramStart"/>
      <w:r w:rsidRPr="00186EB1">
        <w:rPr>
          <w:i/>
          <w:iCs/>
          <w:color w:val="000080"/>
        </w:rPr>
        <w:t>п</w:t>
      </w:r>
      <w:proofErr w:type="gramEnd"/>
      <w:r w:rsidRPr="00186EB1">
        <w:rPr>
          <w:i/>
          <w:iCs/>
          <w:color w:val="000080"/>
        </w:rPr>
        <w:t>оли</w:t>
      </w:r>
      <w:r w:rsidRPr="00186EB1">
        <w:rPr>
          <w:color w:val="000080"/>
        </w:rPr>
        <w:t>" - много, "</w:t>
      </w:r>
      <w:proofErr w:type="spellStart"/>
      <w:r w:rsidRPr="00186EB1">
        <w:rPr>
          <w:i/>
          <w:iCs/>
          <w:color w:val="000080"/>
        </w:rPr>
        <w:t>мерос</w:t>
      </w:r>
      <w:proofErr w:type="spellEnd"/>
      <w:r w:rsidRPr="00186EB1">
        <w:rPr>
          <w:color w:val="000080"/>
        </w:rPr>
        <w:t>" - часть).</w:t>
      </w:r>
      <w:r w:rsidRPr="00186EB1">
        <w:rPr>
          <w:color w:val="000000"/>
          <w:sz w:val="27"/>
          <w:szCs w:val="27"/>
        </w:rPr>
        <w:t xml:space="preserve"> </w:t>
      </w:r>
    </w:p>
    <w:p w:rsidR="007D64EA" w:rsidRPr="00186EB1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86EB1">
        <w:rPr>
          <w:color w:val="000000"/>
          <w:sz w:val="27"/>
          <w:szCs w:val="27"/>
        </w:rPr>
        <w:t xml:space="preserve">Например, </w:t>
      </w:r>
      <w:r w:rsidRPr="00186EB1">
        <w:rPr>
          <w:b/>
          <w:bCs/>
          <w:color w:val="000000"/>
          <w:sz w:val="27"/>
          <w:szCs w:val="27"/>
        </w:rPr>
        <w:t>полиэтилен</w:t>
      </w:r>
      <w:r w:rsidRPr="00186EB1">
        <w:rPr>
          <w:color w:val="000000"/>
          <w:sz w:val="27"/>
          <w:szCs w:val="27"/>
        </w:rPr>
        <w:t>, получаемый при полимеризации этилена CH</w:t>
      </w:r>
      <w:r w:rsidRPr="00186EB1">
        <w:rPr>
          <w:color w:val="000000"/>
          <w:sz w:val="27"/>
          <w:szCs w:val="27"/>
          <w:vertAlign w:val="subscript"/>
        </w:rPr>
        <w:t>2</w:t>
      </w:r>
      <w:r w:rsidRPr="00186EB1">
        <w:rPr>
          <w:color w:val="000000"/>
          <w:sz w:val="27"/>
          <w:szCs w:val="27"/>
        </w:rPr>
        <w:t>=CH</w:t>
      </w:r>
      <w:r w:rsidRPr="00186EB1">
        <w:rPr>
          <w:color w:val="000000"/>
          <w:sz w:val="27"/>
          <w:szCs w:val="27"/>
          <w:vertAlign w:val="subscript"/>
        </w:rPr>
        <w:t>2</w:t>
      </w:r>
      <w:r w:rsidRPr="00186EB1">
        <w:rPr>
          <w:color w:val="000000"/>
          <w:sz w:val="27"/>
          <w:szCs w:val="27"/>
        </w:rPr>
        <w:t xml:space="preserve"> </w:t>
      </w:r>
    </w:p>
    <w:p w:rsidR="007D64EA" w:rsidRPr="007D64EA" w:rsidRDefault="007D64EA" w:rsidP="007D64E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186EB1">
        <w:rPr>
          <w:b/>
          <w:bCs/>
          <w:color w:val="000000"/>
          <w:sz w:val="27"/>
          <w:szCs w:val="27"/>
          <w:lang w:val="en-US"/>
        </w:rPr>
        <w:t>...-CH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186EB1">
        <w:rPr>
          <w:b/>
          <w:bCs/>
          <w:color w:val="000000"/>
          <w:sz w:val="27"/>
          <w:szCs w:val="27"/>
          <w:lang w:val="en-US"/>
        </w:rPr>
        <w:t>-CH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186EB1">
        <w:rPr>
          <w:b/>
          <w:bCs/>
          <w:color w:val="000000"/>
          <w:sz w:val="27"/>
          <w:szCs w:val="27"/>
          <w:lang w:val="en-US"/>
        </w:rPr>
        <w:t>-CH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186EB1">
        <w:rPr>
          <w:b/>
          <w:bCs/>
          <w:color w:val="000000"/>
          <w:sz w:val="27"/>
          <w:szCs w:val="27"/>
          <w:lang w:val="en-US"/>
        </w:rPr>
        <w:t>-CH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186EB1">
        <w:rPr>
          <w:b/>
          <w:bCs/>
          <w:color w:val="000000"/>
          <w:sz w:val="27"/>
          <w:szCs w:val="27"/>
          <w:lang w:val="en-US"/>
        </w:rPr>
        <w:t>-CH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186EB1">
        <w:rPr>
          <w:b/>
          <w:bCs/>
          <w:color w:val="000000"/>
          <w:sz w:val="27"/>
          <w:szCs w:val="27"/>
          <w:lang w:val="en-US"/>
        </w:rPr>
        <w:t>-CH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186EB1">
        <w:rPr>
          <w:b/>
          <w:bCs/>
          <w:color w:val="000000"/>
          <w:sz w:val="27"/>
          <w:szCs w:val="27"/>
          <w:lang w:val="en-US"/>
        </w:rPr>
        <w:t>-CH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186EB1">
        <w:rPr>
          <w:b/>
          <w:bCs/>
          <w:color w:val="000000"/>
          <w:sz w:val="27"/>
          <w:szCs w:val="27"/>
          <w:lang w:val="en-US"/>
        </w:rPr>
        <w:t>-...</w:t>
      </w:r>
      <w:r w:rsidRPr="00186EB1">
        <w:rPr>
          <w:color w:val="000000"/>
          <w:sz w:val="27"/>
          <w:szCs w:val="27"/>
          <w:lang w:val="en-US"/>
        </w:rPr>
        <w:t>  </w:t>
      </w:r>
      <w:r w:rsidRPr="00186EB1">
        <w:rPr>
          <w:color w:val="000000"/>
          <w:sz w:val="27"/>
          <w:szCs w:val="27"/>
        </w:rPr>
        <w:t>или</w:t>
      </w:r>
      <w:r w:rsidRPr="00186EB1">
        <w:rPr>
          <w:color w:val="000000"/>
          <w:sz w:val="27"/>
          <w:szCs w:val="27"/>
          <w:lang w:val="en-US"/>
        </w:rPr>
        <w:t>  </w:t>
      </w:r>
      <w:r w:rsidRPr="007D64EA">
        <w:rPr>
          <w:color w:val="000000"/>
          <w:sz w:val="27"/>
          <w:szCs w:val="27"/>
        </w:rPr>
        <w:t xml:space="preserve"> </w:t>
      </w:r>
      <w:r w:rsidRPr="007D64EA">
        <w:rPr>
          <w:b/>
          <w:bCs/>
          <w:color w:val="000000"/>
          <w:sz w:val="27"/>
          <w:szCs w:val="27"/>
        </w:rPr>
        <w:t>(-</w:t>
      </w:r>
      <w:r w:rsidRPr="00186EB1">
        <w:rPr>
          <w:b/>
          <w:bCs/>
          <w:color w:val="000000"/>
          <w:sz w:val="27"/>
          <w:szCs w:val="27"/>
          <w:lang w:val="en-US"/>
        </w:rPr>
        <w:t>CH</w:t>
      </w:r>
      <w:r w:rsidRPr="007D64EA">
        <w:rPr>
          <w:b/>
          <w:bCs/>
          <w:color w:val="000000"/>
          <w:sz w:val="27"/>
          <w:szCs w:val="27"/>
          <w:vertAlign w:val="subscript"/>
        </w:rPr>
        <w:t>2</w:t>
      </w:r>
      <w:r w:rsidRPr="007D64EA">
        <w:rPr>
          <w:b/>
          <w:bCs/>
          <w:color w:val="000000"/>
          <w:sz w:val="27"/>
          <w:szCs w:val="27"/>
        </w:rPr>
        <w:t>-</w:t>
      </w:r>
      <w:r w:rsidRPr="00186EB1">
        <w:rPr>
          <w:b/>
          <w:bCs/>
          <w:color w:val="000000"/>
          <w:sz w:val="27"/>
          <w:szCs w:val="27"/>
          <w:lang w:val="en-US"/>
        </w:rPr>
        <w:t>CH</w:t>
      </w:r>
      <w:r w:rsidRPr="007D64EA">
        <w:rPr>
          <w:b/>
          <w:bCs/>
          <w:color w:val="000000"/>
          <w:sz w:val="27"/>
          <w:szCs w:val="27"/>
          <w:vertAlign w:val="subscript"/>
        </w:rPr>
        <w:t>2</w:t>
      </w:r>
      <w:r w:rsidRPr="007D64EA">
        <w:rPr>
          <w:b/>
          <w:bCs/>
          <w:color w:val="000000"/>
          <w:sz w:val="27"/>
          <w:szCs w:val="27"/>
        </w:rPr>
        <w:t>-</w:t>
      </w:r>
      <w:proofErr w:type="gramStart"/>
      <w:r w:rsidRPr="007D64EA">
        <w:rPr>
          <w:b/>
          <w:bCs/>
          <w:color w:val="000000"/>
          <w:sz w:val="27"/>
          <w:szCs w:val="27"/>
        </w:rPr>
        <w:t>)</w:t>
      </w:r>
      <w:r w:rsidRPr="00186EB1">
        <w:rPr>
          <w:b/>
          <w:bCs/>
          <w:color w:val="000000"/>
          <w:sz w:val="27"/>
          <w:szCs w:val="27"/>
          <w:vertAlign w:val="subscript"/>
          <w:lang w:val="en-US"/>
        </w:rPr>
        <w:t>n</w:t>
      </w:r>
      <w:proofErr w:type="gramEnd"/>
      <w:r w:rsidRPr="007D64EA">
        <w:rPr>
          <w:b/>
          <w:bCs/>
          <w:color w:val="000000"/>
          <w:sz w:val="27"/>
          <w:szCs w:val="27"/>
        </w:rPr>
        <w:t xml:space="preserve"> </w:t>
      </w:r>
    </w:p>
    <w:p w:rsidR="007D64EA" w:rsidRPr="00F9109B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F9109B">
        <w:rPr>
          <w:b/>
          <w:bCs/>
          <w:color w:val="000000"/>
          <w:sz w:val="27"/>
          <w:szCs w:val="27"/>
        </w:rPr>
        <w:t>Мономер</w:t>
      </w:r>
    </w:p>
    <w:p w:rsidR="007D64EA" w:rsidRPr="00F9109B" w:rsidRDefault="007D64EA" w:rsidP="007D64EA">
      <w:pPr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F9109B">
        <w:rPr>
          <w:color w:val="000080"/>
          <w:sz w:val="27"/>
          <w:szCs w:val="27"/>
        </w:rPr>
        <w:t xml:space="preserve">Низкомолекулярные соединения, из которых образуются полимеры, называются </w:t>
      </w:r>
      <w:r w:rsidRPr="00F9109B">
        <w:rPr>
          <w:b/>
          <w:bCs/>
          <w:color w:val="000080"/>
          <w:sz w:val="27"/>
          <w:szCs w:val="27"/>
        </w:rPr>
        <w:t>мономерами.</w:t>
      </w:r>
    </w:p>
    <w:p w:rsidR="007D64EA" w:rsidRPr="00F9109B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09B">
        <w:rPr>
          <w:color w:val="000000"/>
          <w:sz w:val="27"/>
          <w:szCs w:val="27"/>
        </w:rPr>
        <w:t xml:space="preserve">Например, пропилен </w:t>
      </w:r>
      <w:r w:rsidRPr="00F9109B">
        <w:rPr>
          <w:b/>
          <w:bCs/>
          <w:color w:val="000000"/>
          <w:sz w:val="27"/>
          <w:szCs w:val="27"/>
        </w:rPr>
        <w:t>СН</w:t>
      </w:r>
      <w:proofErr w:type="gramStart"/>
      <w:r w:rsidRPr="00F9109B">
        <w:rPr>
          <w:b/>
          <w:bCs/>
          <w:color w:val="000000"/>
          <w:sz w:val="27"/>
          <w:szCs w:val="27"/>
          <w:vertAlign w:val="subscript"/>
        </w:rPr>
        <w:t>2</w:t>
      </w:r>
      <w:proofErr w:type="gramEnd"/>
      <w:r w:rsidRPr="00F9109B">
        <w:rPr>
          <w:b/>
          <w:bCs/>
          <w:color w:val="000000"/>
          <w:sz w:val="27"/>
          <w:szCs w:val="27"/>
        </w:rPr>
        <w:t>=СH–CH</w:t>
      </w:r>
      <w:r w:rsidRPr="00F9109B">
        <w:rPr>
          <w:b/>
          <w:bCs/>
          <w:color w:val="000000"/>
          <w:sz w:val="27"/>
          <w:szCs w:val="27"/>
          <w:vertAlign w:val="subscript"/>
        </w:rPr>
        <w:t>3</w:t>
      </w:r>
      <w:r w:rsidRPr="00F9109B">
        <w:rPr>
          <w:color w:val="000000"/>
          <w:sz w:val="27"/>
          <w:szCs w:val="27"/>
        </w:rPr>
        <w:t xml:space="preserve"> является мономером полипропилена:</w:t>
      </w:r>
    </w:p>
    <w:p w:rsidR="007D64EA" w:rsidRPr="00F9109B" w:rsidRDefault="007D64EA" w:rsidP="007D64EA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00300" cy="847725"/>
            <wp:effectExtent l="19050" t="0" r="0" b="0"/>
            <wp:docPr id="6" name="Рисунок 6" descr="пропилен (1076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пилен (1076 байт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F9109B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09B">
        <w:rPr>
          <w:color w:val="000000"/>
          <w:sz w:val="27"/>
          <w:szCs w:val="27"/>
        </w:rPr>
        <w:t xml:space="preserve">а такие соединения, как </w:t>
      </w:r>
      <w:proofErr w:type="gramStart"/>
      <w:r w:rsidRPr="00F9109B">
        <w:rPr>
          <w:rFonts w:ascii="Symbol" w:hAnsi="Symbol"/>
          <w:color w:val="000000"/>
          <w:sz w:val="27"/>
          <w:szCs w:val="27"/>
        </w:rPr>
        <w:t></w:t>
      </w:r>
      <w:r w:rsidRPr="00F9109B">
        <w:rPr>
          <w:color w:val="000000"/>
          <w:sz w:val="27"/>
          <w:szCs w:val="27"/>
        </w:rPr>
        <w:t>-</w:t>
      </w:r>
      <w:proofErr w:type="gramEnd"/>
      <w:r w:rsidRPr="00F9109B">
        <w:rPr>
          <w:color w:val="000000"/>
          <w:sz w:val="27"/>
          <w:szCs w:val="27"/>
        </w:rPr>
        <w:t>аминокислоты, служат мономерами при синтезе природных полимеров – белков (полипептидов):</w:t>
      </w:r>
    </w:p>
    <w:p w:rsidR="007D64EA" w:rsidRPr="00F9109B" w:rsidRDefault="007D64EA" w:rsidP="007D64EA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657725" cy="600075"/>
            <wp:effectExtent l="19050" t="0" r="9525" b="0"/>
            <wp:docPr id="7" name="Рисунок 7" descr="(1322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1322 байт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5625A3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5625A3">
        <w:rPr>
          <w:b/>
          <w:bCs/>
          <w:color w:val="000000"/>
          <w:sz w:val="27"/>
          <w:szCs w:val="27"/>
        </w:rPr>
        <w:lastRenderedPageBreak/>
        <w:t>Структурное звено макромолекулы</w:t>
      </w:r>
    </w:p>
    <w:p w:rsidR="007D64EA" w:rsidRPr="005625A3" w:rsidRDefault="007D64EA" w:rsidP="007D64EA">
      <w:pPr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5625A3">
        <w:rPr>
          <w:color w:val="000080"/>
          <w:sz w:val="27"/>
          <w:szCs w:val="27"/>
        </w:rPr>
        <w:t xml:space="preserve">Группа атомов, многократно повторяющаяся в цепной макромолекуле, называется ее </w:t>
      </w:r>
      <w:r w:rsidRPr="005625A3">
        <w:rPr>
          <w:b/>
          <w:bCs/>
          <w:color w:val="000080"/>
          <w:sz w:val="27"/>
          <w:szCs w:val="27"/>
        </w:rPr>
        <w:t>структурным звеном</w:t>
      </w:r>
      <w:r w:rsidRPr="005625A3">
        <w:rPr>
          <w:color w:val="000080"/>
          <w:sz w:val="27"/>
          <w:szCs w:val="27"/>
        </w:rPr>
        <w:t>.</w:t>
      </w:r>
    </w:p>
    <w:p w:rsidR="007D64EA" w:rsidRPr="005625A3" w:rsidRDefault="007D64EA" w:rsidP="007D64EA">
      <w:pPr>
        <w:spacing w:before="100" w:beforeAutospacing="1" w:after="100" w:afterAutospacing="1"/>
        <w:jc w:val="center"/>
        <w:rPr>
          <w:color w:val="000000"/>
          <w:lang w:val="en-US"/>
        </w:rPr>
      </w:pPr>
      <w:proofErr w:type="gramStart"/>
      <w:r w:rsidRPr="005625A3">
        <w:rPr>
          <w:b/>
          <w:bCs/>
          <w:color w:val="000000"/>
          <w:sz w:val="27"/>
          <w:szCs w:val="27"/>
          <w:lang w:val="en-US"/>
        </w:rPr>
        <w:t>...-CH</w:t>
      </w:r>
      <w:r w:rsidRPr="005625A3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5625A3">
        <w:rPr>
          <w:b/>
          <w:bCs/>
          <w:color w:val="000000"/>
          <w:sz w:val="27"/>
          <w:szCs w:val="27"/>
          <w:lang w:val="en-US"/>
        </w:rPr>
        <w:t>-CHCl-</w:t>
      </w:r>
      <w:r w:rsidRPr="005625A3">
        <w:rPr>
          <w:b/>
          <w:bCs/>
          <w:color w:val="FF0000"/>
          <w:sz w:val="27"/>
          <w:szCs w:val="27"/>
          <w:lang w:val="en-US"/>
        </w:rPr>
        <w:t>CH</w:t>
      </w:r>
      <w:r w:rsidRPr="005625A3">
        <w:rPr>
          <w:b/>
          <w:bCs/>
          <w:color w:val="FF0000"/>
          <w:sz w:val="27"/>
          <w:szCs w:val="27"/>
          <w:vertAlign w:val="subscript"/>
          <w:lang w:val="en-US"/>
        </w:rPr>
        <w:t>2</w:t>
      </w:r>
      <w:r w:rsidRPr="005625A3">
        <w:rPr>
          <w:b/>
          <w:bCs/>
          <w:color w:val="FF0000"/>
          <w:sz w:val="27"/>
          <w:szCs w:val="27"/>
          <w:lang w:val="en-US"/>
        </w:rPr>
        <w:t>-CHCl</w:t>
      </w:r>
      <w:r w:rsidRPr="005625A3">
        <w:rPr>
          <w:b/>
          <w:bCs/>
          <w:color w:val="000000"/>
          <w:sz w:val="27"/>
          <w:szCs w:val="27"/>
          <w:lang w:val="en-US"/>
        </w:rPr>
        <w:t>-CH</w:t>
      </w:r>
      <w:r w:rsidRPr="005625A3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5625A3">
        <w:rPr>
          <w:b/>
          <w:bCs/>
          <w:color w:val="000000"/>
          <w:sz w:val="27"/>
          <w:szCs w:val="27"/>
          <w:lang w:val="en-US"/>
        </w:rPr>
        <w:t>-CHCl-CH</w:t>
      </w:r>
      <w:r w:rsidRPr="005625A3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5625A3">
        <w:rPr>
          <w:b/>
          <w:bCs/>
          <w:color w:val="000000"/>
          <w:sz w:val="27"/>
          <w:szCs w:val="27"/>
          <w:lang w:val="en-US"/>
        </w:rPr>
        <w:t>-CHCl-CH</w:t>
      </w:r>
      <w:r w:rsidRPr="005625A3">
        <w:rPr>
          <w:b/>
          <w:bCs/>
          <w:color w:val="000000"/>
          <w:sz w:val="27"/>
          <w:szCs w:val="27"/>
          <w:vertAlign w:val="subscript"/>
          <w:lang w:val="en-US"/>
        </w:rPr>
        <w:t>2</w:t>
      </w:r>
      <w:r w:rsidRPr="005625A3">
        <w:rPr>
          <w:b/>
          <w:bCs/>
          <w:color w:val="000000"/>
          <w:sz w:val="27"/>
          <w:szCs w:val="27"/>
          <w:lang w:val="en-US"/>
        </w:rPr>
        <w:t>-CHCl-...</w:t>
      </w:r>
      <w:proofErr w:type="gramEnd"/>
    </w:p>
    <w:p w:rsidR="007D64EA" w:rsidRPr="005625A3" w:rsidRDefault="007D64EA" w:rsidP="007D64EA">
      <w:pPr>
        <w:jc w:val="center"/>
        <w:rPr>
          <w:color w:val="000000"/>
        </w:rPr>
      </w:pPr>
      <w:r w:rsidRPr="005625A3">
        <w:rPr>
          <w:color w:val="000000"/>
        </w:rPr>
        <w:t xml:space="preserve">поливинилхлорид </w:t>
      </w:r>
    </w:p>
    <w:p w:rsidR="007D64EA" w:rsidRPr="005625A3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25A3">
        <w:rPr>
          <w:color w:val="000000"/>
          <w:sz w:val="27"/>
          <w:szCs w:val="27"/>
        </w:rPr>
        <w:t xml:space="preserve">В формуле макромолекулы это </w:t>
      </w:r>
      <w:proofErr w:type="spellStart"/>
      <w:r w:rsidRPr="005625A3">
        <w:rPr>
          <w:color w:val="000000"/>
          <w:sz w:val="27"/>
          <w:szCs w:val="27"/>
        </w:rPr>
        <w:t>зв</w:t>
      </w:r>
      <w:proofErr w:type="gramStart"/>
      <w:r w:rsidRPr="005625A3">
        <w:rPr>
          <w:color w:val="000000"/>
          <w:sz w:val="27"/>
          <w:szCs w:val="27"/>
        </w:rPr>
        <w:t>e</w:t>
      </w:r>
      <w:proofErr w:type="gramEnd"/>
      <w:r w:rsidRPr="005625A3">
        <w:rPr>
          <w:color w:val="000000"/>
          <w:sz w:val="27"/>
          <w:szCs w:val="27"/>
        </w:rPr>
        <w:t>но</w:t>
      </w:r>
      <w:proofErr w:type="spellEnd"/>
      <w:r w:rsidRPr="005625A3">
        <w:rPr>
          <w:color w:val="000000"/>
          <w:sz w:val="27"/>
          <w:szCs w:val="27"/>
        </w:rPr>
        <w:t xml:space="preserve"> обычно выделяют скобками:</w:t>
      </w:r>
    </w:p>
    <w:p w:rsidR="007D64EA" w:rsidRPr="005625A3" w:rsidRDefault="007D64EA" w:rsidP="007D64E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5625A3">
        <w:rPr>
          <w:b/>
          <w:bCs/>
          <w:color w:val="000000"/>
          <w:sz w:val="27"/>
          <w:szCs w:val="27"/>
        </w:rPr>
        <w:t>(-CH</w:t>
      </w:r>
      <w:r w:rsidRPr="005625A3">
        <w:rPr>
          <w:b/>
          <w:bCs/>
          <w:color w:val="000000"/>
          <w:sz w:val="27"/>
          <w:szCs w:val="27"/>
          <w:vertAlign w:val="subscript"/>
        </w:rPr>
        <w:t>2</w:t>
      </w:r>
      <w:r w:rsidRPr="005625A3">
        <w:rPr>
          <w:b/>
          <w:bCs/>
          <w:color w:val="000000"/>
          <w:sz w:val="27"/>
          <w:szCs w:val="27"/>
        </w:rPr>
        <w:t>-CHCl-)</w:t>
      </w:r>
      <w:proofErr w:type="spellStart"/>
      <w:r w:rsidRPr="005625A3">
        <w:rPr>
          <w:b/>
          <w:bCs/>
          <w:color w:val="000000"/>
          <w:sz w:val="27"/>
          <w:szCs w:val="27"/>
          <w:vertAlign w:val="subscript"/>
        </w:rPr>
        <w:t>n</w:t>
      </w:r>
      <w:proofErr w:type="spellEnd"/>
    </w:p>
    <w:p w:rsidR="007D64EA" w:rsidRPr="005625A3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25A3">
        <w:rPr>
          <w:color w:val="000000"/>
          <w:sz w:val="27"/>
          <w:szCs w:val="27"/>
        </w:rPr>
        <w:t xml:space="preserve">По строению структурного </w:t>
      </w:r>
      <w:proofErr w:type="spellStart"/>
      <w:r w:rsidRPr="005625A3">
        <w:rPr>
          <w:color w:val="000000"/>
          <w:sz w:val="27"/>
          <w:szCs w:val="27"/>
        </w:rPr>
        <w:t>зв</w:t>
      </w:r>
      <w:proofErr w:type="gramStart"/>
      <w:r w:rsidRPr="005625A3">
        <w:rPr>
          <w:color w:val="000000"/>
          <w:sz w:val="27"/>
          <w:szCs w:val="27"/>
        </w:rPr>
        <w:t>e</w:t>
      </w:r>
      <w:proofErr w:type="gramEnd"/>
      <w:r w:rsidRPr="005625A3">
        <w:rPr>
          <w:color w:val="000000"/>
          <w:sz w:val="27"/>
          <w:szCs w:val="27"/>
        </w:rPr>
        <w:t>на</w:t>
      </w:r>
      <w:proofErr w:type="spellEnd"/>
      <w:r w:rsidRPr="005625A3">
        <w:rPr>
          <w:color w:val="000000"/>
          <w:sz w:val="27"/>
          <w:szCs w:val="27"/>
        </w:rPr>
        <w:t xml:space="preserve"> макромолекулы можно сказать о том, какой мономер использован в синтезе данного полимера и, наоборот, зная формулу мономера, нетрудно представить строение структурного </w:t>
      </w:r>
      <w:proofErr w:type="spellStart"/>
      <w:r w:rsidRPr="005625A3">
        <w:rPr>
          <w:color w:val="000000"/>
          <w:sz w:val="27"/>
          <w:szCs w:val="27"/>
        </w:rPr>
        <w:t>звeна</w:t>
      </w:r>
      <w:proofErr w:type="spellEnd"/>
      <w:r w:rsidRPr="005625A3">
        <w:rPr>
          <w:color w:val="000000"/>
          <w:sz w:val="27"/>
          <w:szCs w:val="27"/>
        </w:rPr>
        <w:t>.</w:t>
      </w:r>
    </w:p>
    <w:p w:rsidR="007D64EA" w:rsidRPr="005625A3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25A3">
        <w:rPr>
          <w:color w:val="000000"/>
          <w:sz w:val="27"/>
          <w:szCs w:val="27"/>
        </w:rPr>
        <w:t xml:space="preserve">Строение структурного звена соответствует строению исходного мономера, поэтому его называют также </w:t>
      </w:r>
      <w:proofErr w:type="spellStart"/>
      <w:r w:rsidRPr="005625A3">
        <w:rPr>
          <w:b/>
          <w:bCs/>
          <w:color w:val="000000"/>
          <w:sz w:val="27"/>
          <w:szCs w:val="27"/>
        </w:rPr>
        <w:t>мономерным</w:t>
      </w:r>
      <w:proofErr w:type="spellEnd"/>
      <w:r w:rsidRPr="005625A3">
        <w:rPr>
          <w:b/>
          <w:bCs/>
          <w:color w:val="000000"/>
          <w:sz w:val="27"/>
          <w:szCs w:val="27"/>
        </w:rPr>
        <w:t xml:space="preserve"> звеном</w:t>
      </w:r>
      <w:r w:rsidRPr="005625A3">
        <w:rPr>
          <w:color w:val="000000"/>
          <w:sz w:val="27"/>
          <w:szCs w:val="27"/>
        </w:rPr>
        <w:t>.</w:t>
      </w:r>
    </w:p>
    <w:p w:rsidR="007D64EA" w:rsidRPr="001F4990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1F4990">
        <w:rPr>
          <w:b/>
          <w:bCs/>
          <w:color w:val="000000"/>
          <w:sz w:val="27"/>
          <w:szCs w:val="27"/>
        </w:rPr>
        <w:t>Степень полимеризации</w:t>
      </w:r>
    </w:p>
    <w:p w:rsidR="007D64EA" w:rsidRPr="001F4990" w:rsidRDefault="007D64EA" w:rsidP="007D64EA">
      <w:pPr>
        <w:spacing w:before="100" w:beforeAutospacing="1" w:after="100" w:afterAutospacing="1"/>
        <w:ind w:left="720"/>
        <w:rPr>
          <w:color w:val="000080"/>
          <w:sz w:val="27"/>
          <w:szCs w:val="27"/>
        </w:rPr>
      </w:pPr>
      <w:r w:rsidRPr="001F4990">
        <w:rPr>
          <w:color w:val="000080"/>
          <w:sz w:val="27"/>
          <w:szCs w:val="27"/>
        </w:rPr>
        <w:t xml:space="preserve">Степень полимеризации - это число, </w:t>
      </w:r>
      <w:proofErr w:type="gramStart"/>
      <w:r w:rsidRPr="001F4990">
        <w:rPr>
          <w:color w:val="000080"/>
          <w:sz w:val="27"/>
          <w:szCs w:val="27"/>
        </w:rPr>
        <w:t>показывающее</w:t>
      </w:r>
      <w:proofErr w:type="gramEnd"/>
      <w:r w:rsidRPr="001F4990">
        <w:rPr>
          <w:color w:val="000080"/>
          <w:sz w:val="27"/>
          <w:szCs w:val="27"/>
        </w:rPr>
        <w:t xml:space="preserve"> сколько молекул мономера соединилось в макромолекулу.</w:t>
      </w:r>
    </w:p>
    <w:p w:rsidR="007D64EA" w:rsidRPr="001F4990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F4990">
        <w:rPr>
          <w:color w:val="000000"/>
          <w:sz w:val="27"/>
          <w:szCs w:val="27"/>
        </w:rPr>
        <w:t>В формуле макромолекулы степень полимеризации обычно обозначается индексом "</w:t>
      </w:r>
      <w:proofErr w:type="spellStart"/>
      <w:r w:rsidRPr="001F4990">
        <w:rPr>
          <w:b/>
          <w:bCs/>
          <w:color w:val="000000"/>
          <w:sz w:val="27"/>
          <w:szCs w:val="27"/>
        </w:rPr>
        <w:t>n</w:t>
      </w:r>
      <w:proofErr w:type="spellEnd"/>
      <w:r w:rsidRPr="001F4990">
        <w:rPr>
          <w:color w:val="000000"/>
          <w:sz w:val="27"/>
          <w:szCs w:val="27"/>
        </w:rPr>
        <w:t>" за скобками, включающими в себя структурное (</w:t>
      </w:r>
      <w:proofErr w:type="spellStart"/>
      <w:r w:rsidRPr="001F4990">
        <w:rPr>
          <w:color w:val="000000"/>
          <w:sz w:val="27"/>
          <w:szCs w:val="27"/>
        </w:rPr>
        <w:t>мономерное</w:t>
      </w:r>
      <w:proofErr w:type="spellEnd"/>
      <w:r w:rsidRPr="001F4990">
        <w:rPr>
          <w:color w:val="000000"/>
          <w:sz w:val="27"/>
          <w:szCs w:val="27"/>
        </w:rPr>
        <w:t>) звено:</w:t>
      </w:r>
    </w:p>
    <w:p w:rsidR="007D64EA" w:rsidRPr="001F4990" w:rsidRDefault="007D64EA" w:rsidP="007D64EA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762500" cy="657225"/>
            <wp:effectExtent l="19050" t="0" r="0" b="0"/>
            <wp:docPr id="8" name="Рисунок 8" descr="структурное (мономерное) звено  (1413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уктурное (мономерное) звено  (1413 байт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1F4990" w:rsidRDefault="007D64EA" w:rsidP="007D64E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proofErr w:type="spellStart"/>
      <w:r w:rsidRPr="001F4990">
        <w:rPr>
          <w:b/>
          <w:bCs/>
          <w:color w:val="000000"/>
          <w:sz w:val="27"/>
          <w:szCs w:val="27"/>
          <w:u w:val="single"/>
        </w:rPr>
        <w:t>n</w:t>
      </w:r>
      <w:proofErr w:type="spellEnd"/>
      <w:r w:rsidRPr="001F4990">
        <w:rPr>
          <w:b/>
          <w:bCs/>
          <w:color w:val="000000"/>
          <w:sz w:val="27"/>
          <w:szCs w:val="27"/>
          <w:u w:val="single"/>
        </w:rPr>
        <w:t xml:space="preserve"> &gt;&gt; 1</w:t>
      </w:r>
    </w:p>
    <w:p w:rsidR="007D64EA" w:rsidRPr="00F701B2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F701B2">
        <w:rPr>
          <w:b/>
          <w:bCs/>
          <w:color w:val="000000"/>
          <w:sz w:val="27"/>
          <w:szCs w:val="27"/>
        </w:rPr>
        <w:t>Молекулярная масса макромолекулы и полимера</w:t>
      </w:r>
    </w:p>
    <w:p w:rsidR="007D64EA" w:rsidRPr="00F701B2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701B2">
        <w:rPr>
          <w:color w:val="000000"/>
          <w:sz w:val="27"/>
          <w:szCs w:val="27"/>
        </w:rPr>
        <w:t>Молекулярная масса макромолекулы связана со степенью полимеризации соотношением:</w:t>
      </w:r>
    </w:p>
    <w:p w:rsidR="007D64EA" w:rsidRPr="00F701B2" w:rsidRDefault="007D64EA" w:rsidP="007D64E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proofErr w:type="gramStart"/>
      <w:r w:rsidRPr="00F701B2">
        <w:rPr>
          <w:b/>
          <w:bCs/>
          <w:color w:val="000000"/>
          <w:sz w:val="27"/>
          <w:szCs w:val="27"/>
        </w:rPr>
        <w:t>М(</w:t>
      </w:r>
      <w:proofErr w:type="gramEnd"/>
      <w:r w:rsidRPr="00F701B2">
        <w:rPr>
          <w:b/>
          <w:bCs/>
          <w:color w:val="000000"/>
          <w:sz w:val="27"/>
          <w:szCs w:val="27"/>
        </w:rPr>
        <w:t xml:space="preserve">макромолекулы) = M(звена) </w:t>
      </w:r>
      <w:r w:rsidRPr="00F701B2">
        <w:rPr>
          <w:rFonts w:ascii="Symbol" w:hAnsi="Symbol"/>
          <w:b/>
          <w:bCs/>
          <w:color w:val="000000"/>
          <w:sz w:val="27"/>
          <w:szCs w:val="27"/>
        </w:rPr>
        <w:t></w:t>
      </w:r>
      <w:r w:rsidRPr="00F701B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701B2">
        <w:rPr>
          <w:b/>
          <w:bCs/>
          <w:color w:val="000000"/>
          <w:sz w:val="27"/>
          <w:szCs w:val="27"/>
        </w:rPr>
        <w:t>n</w:t>
      </w:r>
      <w:proofErr w:type="spellEnd"/>
      <w:r w:rsidRPr="00F701B2">
        <w:rPr>
          <w:b/>
          <w:bCs/>
          <w:color w:val="000000"/>
          <w:sz w:val="27"/>
          <w:szCs w:val="27"/>
        </w:rPr>
        <w:t>,</w:t>
      </w:r>
    </w:p>
    <w:p w:rsidR="007D64EA" w:rsidRPr="00F701B2" w:rsidRDefault="007D64EA" w:rsidP="007D64EA">
      <w:pPr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F701B2">
        <w:rPr>
          <w:color w:val="000000"/>
          <w:sz w:val="27"/>
          <w:szCs w:val="27"/>
        </w:rPr>
        <w:t xml:space="preserve">где </w:t>
      </w:r>
      <w:proofErr w:type="spellStart"/>
      <w:r w:rsidRPr="00F701B2">
        <w:rPr>
          <w:b/>
          <w:bCs/>
          <w:color w:val="000000"/>
          <w:sz w:val="27"/>
          <w:szCs w:val="27"/>
        </w:rPr>
        <w:t>n</w:t>
      </w:r>
      <w:proofErr w:type="spellEnd"/>
      <w:r w:rsidRPr="00F701B2">
        <w:rPr>
          <w:color w:val="000000"/>
          <w:sz w:val="27"/>
          <w:szCs w:val="27"/>
        </w:rPr>
        <w:t xml:space="preserve"> - степень полимеризации,</w:t>
      </w:r>
      <w:r w:rsidRPr="00F701B2">
        <w:rPr>
          <w:color w:val="000000"/>
          <w:sz w:val="27"/>
          <w:szCs w:val="27"/>
        </w:rPr>
        <w:br/>
      </w:r>
      <w:r w:rsidRPr="00F701B2">
        <w:rPr>
          <w:b/>
          <w:bCs/>
          <w:color w:val="000000"/>
          <w:sz w:val="27"/>
          <w:szCs w:val="27"/>
        </w:rPr>
        <w:t>     M</w:t>
      </w:r>
      <w:r w:rsidRPr="00F701B2">
        <w:rPr>
          <w:color w:val="000000"/>
          <w:sz w:val="27"/>
          <w:szCs w:val="27"/>
        </w:rPr>
        <w:t xml:space="preserve"> - относительная молекулярная масса</w:t>
      </w:r>
      <w:r w:rsidRPr="00F701B2">
        <w:rPr>
          <w:color w:val="000000"/>
          <w:sz w:val="27"/>
          <w:szCs w:val="27"/>
        </w:rPr>
        <w:br/>
      </w:r>
      <w:r w:rsidRPr="00F701B2">
        <w:rPr>
          <w:color w:val="000000"/>
        </w:rPr>
        <w:t xml:space="preserve">(подстрочный индекс </w:t>
      </w:r>
      <w:proofErr w:type="spellStart"/>
      <w:r w:rsidRPr="00F701B2">
        <w:rPr>
          <w:b/>
          <w:bCs/>
          <w:color w:val="000000"/>
        </w:rPr>
        <w:t>r</w:t>
      </w:r>
      <w:proofErr w:type="spellEnd"/>
      <w:r w:rsidRPr="00F701B2">
        <w:rPr>
          <w:color w:val="000000"/>
        </w:rPr>
        <w:t xml:space="preserve"> в обозначении относительной молекулярной</w:t>
      </w:r>
      <w:r w:rsidRPr="00F701B2">
        <w:rPr>
          <w:color w:val="000000"/>
        </w:rPr>
        <w:br/>
        <w:t xml:space="preserve">массы </w:t>
      </w:r>
      <w:proofErr w:type="spellStart"/>
      <w:r w:rsidRPr="00F701B2">
        <w:rPr>
          <w:b/>
          <w:bCs/>
          <w:color w:val="000000"/>
        </w:rPr>
        <w:t>М</w:t>
      </w:r>
      <w:proofErr w:type="gramStart"/>
      <w:r w:rsidRPr="00F701B2">
        <w:rPr>
          <w:b/>
          <w:bCs/>
          <w:color w:val="000000"/>
          <w:vertAlign w:val="subscript"/>
        </w:rPr>
        <w:t>r</w:t>
      </w:r>
      <w:proofErr w:type="spellEnd"/>
      <w:proofErr w:type="gramEnd"/>
      <w:r w:rsidRPr="00F701B2">
        <w:rPr>
          <w:color w:val="000000"/>
        </w:rPr>
        <w:t xml:space="preserve"> в химии полимеров обычно не используется).</w:t>
      </w:r>
      <w:r w:rsidRPr="00F701B2">
        <w:rPr>
          <w:color w:val="000000"/>
          <w:sz w:val="27"/>
          <w:szCs w:val="27"/>
        </w:rPr>
        <w:t xml:space="preserve"> </w:t>
      </w:r>
    </w:p>
    <w:p w:rsidR="007D64EA" w:rsidRPr="00F701B2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701B2">
        <w:rPr>
          <w:color w:val="000000"/>
          <w:sz w:val="27"/>
          <w:szCs w:val="27"/>
        </w:rPr>
        <w:t xml:space="preserve">Для полимера, состоящего из множества макромолекул, понятие молекулярная масса и степень полимеризации имеют несколько иной смысл. Дело в том, что когда в ходе реакции образуется полимер, то в каждую макромолекулу входит </w:t>
      </w:r>
      <w:r w:rsidRPr="00F701B2">
        <w:rPr>
          <w:color w:val="000000"/>
          <w:sz w:val="27"/>
          <w:szCs w:val="27"/>
        </w:rPr>
        <w:lastRenderedPageBreak/>
        <w:t>не строго постоянное число молекул мономера. Это зависит от того, в какой момент прекратится рост полимерной цепи.</w:t>
      </w:r>
    </w:p>
    <w:p w:rsidR="007D64EA" w:rsidRPr="00F701B2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701B2">
        <w:rPr>
          <w:color w:val="000000"/>
          <w:sz w:val="27"/>
          <w:szCs w:val="27"/>
        </w:rPr>
        <w:t xml:space="preserve">Поэтому в одних макромолекулах </w:t>
      </w:r>
      <w:proofErr w:type="spellStart"/>
      <w:r w:rsidRPr="00F701B2">
        <w:rPr>
          <w:color w:val="000000"/>
          <w:sz w:val="27"/>
          <w:szCs w:val="27"/>
        </w:rPr>
        <w:t>мономерных</w:t>
      </w:r>
      <w:proofErr w:type="spellEnd"/>
      <w:r w:rsidRPr="00F701B2">
        <w:rPr>
          <w:color w:val="000000"/>
          <w:sz w:val="27"/>
          <w:szCs w:val="27"/>
        </w:rPr>
        <w:t xml:space="preserve"> звеньев больше, а в других - меньше. То есть, образуются макромолекулы с </w:t>
      </w:r>
      <w:r w:rsidRPr="00F701B2">
        <w:rPr>
          <w:b/>
          <w:bCs/>
          <w:color w:val="000000"/>
          <w:sz w:val="27"/>
          <w:szCs w:val="27"/>
        </w:rPr>
        <w:t>разной степенью полимеризации</w:t>
      </w:r>
      <w:r w:rsidRPr="00F701B2">
        <w:rPr>
          <w:color w:val="000000"/>
          <w:sz w:val="27"/>
          <w:szCs w:val="27"/>
        </w:rPr>
        <w:t xml:space="preserve"> и, соответственно, с </w:t>
      </w:r>
      <w:r w:rsidRPr="00F701B2">
        <w:rPr>
          <w:b/>
          <w:bCs/>
          <w:color w:val="000000"/>
          <w:sz w:val="27"/>
          <w:szCs w:val="27"/>
        </w:rPr>
        <w:t>разной молекулярной массой</w:t>
      </w:r>
      <w:r w:rsidRPr="00F701B2">
        <w:rPr>
          <w:color w:val="000000"/>
          <w:sz w:val="27"/>
          <w:szCs w:val="27"/>
        </w:rPr>
        <w:t xml:space="preserve"> (так называемые </w:t>
      </w:r>
      <w:proofErr w:type="spellStart"/>
      <w:r w:rsidRPr="00F701B2">
        <w:rPr>
          <w:color w:val="000000"/>
          <w:sz w:val="27"/>
          <w:szCs w:val="27"/>
        </w:rPr>
        <w:t>полимергомологи</w:t>
      </w:r>
      <w:proofErr w:type="spellEnd"/>
      <w:r w:rsidRPr="00F701B2">
        <w:rPr>
          <w:color w:val="000000"/>
          <w:sz w:val="27"/>
          <w:szCs w:val="27"/>
        </w:rPr>
        <w:t>).</w:t>
      </w:r>
    </w:p>
    <w:p w:rsidR="007D64EA" w:rsidRPr="00F701B2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701B2">
        <w:rPr>
          <w:color w:val="000000"/>
          <w:sz w:val="27"/>
          <w:szCs w:val="27"/>
        </w:rPr>
        <w:t xml:space="preserve">Следовательно, молекулярная масса и степень полимеризации полимера являются </w:t>
      </w:r>
      <w:r w:rsidRPr="00F701B2">
        <w:rPr>
          <w:b/>
          <w:bCs/>
          <w:color w:val="000000"/>
          <w:sz w:val="27"/>
          <w:szCs w:val="27"/>
        </w:rPr>
        <w:t>средними</w:t>
      </w:r>
      <w:r w:rsidRPr="00F701B2">
        <w:rPr>
          <w:color w:val="000000"/>
          <w:sz w:val="27"/>
          <w:szCs w:val="27"/>
        </w:rPr>
        <w:t xml:space="preserve"> величинами:</w:t>
      </w:r>
    </w:p>
    <w:p w:rsidR="007D64EA" w:rsidRPr="00F701B2" w:rsidRDefault="007D64EA" w:rsidP="007D64E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proofErr w:type="spellStart"/>
      <w:r w:rsidRPr="00F701B2">
        <w:rPr>
          <w:b/>
          <w:bCs/>
          <w:color w:val="000000"/>
          <w:sz w:val="27"/>
          <w:szCs w:val="27"/>
        </w:rPr>
        <w:t>M</w:t>
      </w:r>
      <w:r w:rsidRPr="00F701B2">
        <w:rPr>
          <w:b/>
          <w:bCs/>
          <w:color w:val="000000"/>
          <w:sz w:val="27"/>
          <w:szCs w:val="27"/>
          <w:vertAlign w:val="subscript"/>
        </w:rPr>
        <w:t>с</w:t>
      </w:r>
      <w:proofErr w:type="gramStart"/>
      <w:r w:rsidRPr="00F701B2">
        <w:rPr>
          <w:b/>
          <w:bCs/>
          <w:color w:val="000000"/>
          <w:sz w:val="27"/>
          <w:szCs w:val="27"/>
          <w:vertAlign w:val="subscript"/>
        </w:rPr>
        <w:t>р</w:t>
      </w:r>
      <w:proofErr w:type="spellEnd"/>
      <w:r w:rsidRPr="00F701B2">
        <w:rPr>
          <w:b/>
          <w:bCs/>
          <w:color w:val="000000"/>
          <w:sz w:val="27"/>
          <w:szCs w:val="27"/>
        </w:rPr>
        <w:t>(</w:t>
      </w:r>
      <w:proofErr w:type="gramEnd"/>
      <w:r w:rsidRPr="00F701B2">
        <w:rPr>
          <w:b/>
          <w:bCs/>
          <w:color w:val="000000"/>
          <w:sz w:val="27"/>
          <w:szCs w:val="27"/>
        </w:rPr>
        <w:t xml:space="preserve">полимера) = M(звена) </w:t>
      </w:r>
      <w:r w:rsidRPr="00F701B2">
        <w:rPr>
          <w:rFonts w:ascii="Symbol" w:hAnsi="Symbol"/>
          <w:b/>
          <w:bCs/>
          <w:color w:val="000000"/>
          <w:sz w:val="27"/>
          <w:szCs w:val="27"/>
        </w:rPr>
        <w:t></w:t>
      </w:r>
      <w:r w:rsidRPr="00F701B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701B2">
        <w:rPr>
          <w:b/>
          <w:bCs/>
          <w:color w:val="000000"/>
          <w:sz w:val="27"/>
          <w:szCs w:val="27"/>
        </w:rPr>
        <w:t>n</w:t>
      </w:r>
      <w:r w:rsidRPr="00F701B2">
        <w:rPr>
          <w:b/>
          <w:bCs/>
          <w:color w:val="000000"/>
          <w:sz w:val="27"/>
          <w:szCs w:val="27"/>
          <w:vertAlign w:val="subscript"/>
        </w:rPr>
        <w:t>ср</w:t>
      </w:r>
      <w:proofErr w:type="spellEnd"/>
    </w:p>
    <w:p w:rsidR="007D64EA" w:rsidRPr="009202F6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9202F6">
        <w:rPr>
          <w:b/>
          <w:bCs/>
          <w:color w:val="000000"/>
          <w:sz w:val="27"/>
          <w:szCs w:val="27"/>
        </w:rPr>
        <w:t>Геометрическая форма макромолекул</w:t>
      </w:r>
    </w:p>
    <w:p w:rsidR="007D64EA" w:rsidRPr="009202F6" w:rsidRDefault="007D64EA" w:rsidP="007D64EA">
      <w:pPr>
        <w:ind w:left="720"/>
        <w:rPr>
          <w:color w:val="000000"/>
          <w:sz w:val="27"/>
          <w:szCs w:val="27"/>
        </w:rPr>
      </w:pPr>
      <w:r w:rsidRPr="009202F6">
        <w:rPr>
          <w:color w:val="000080"/>
          <w:sz w:val="27"/>
          <w:szCs w:val="27"/>
        </w:rPr>
        <w:t>Геометрическая форма макромолекулы - пространственная структура макромолекулы в целом.</w:t>
      </w:r>
      <w:r w:rsidRPr="009202F6">
        <w:rPr>
          <w:color w:val="000000"/>
          <w:sz w:val="27"/>
          <w:szCs w:val="27"/>
        </w:rPr>
        <w:t xml:space="preserve"> </w:t>
      </w:r>
    </w:p>
    <w:p w:rsidR="007D64EA" w:rsidRPr="009202F6" w:rsidRDefault="007D64EA" w:rsidP="007D64EA">
      <w:pPr>
        <w:rPr>
          <w:color w:val="000000"/>
          <w:sz w:val="27"/>
          <w:szCs w:val="27"/>
        </w:rPr>
      </w:pPr>
      <w:r w:rsidRPr="009202F6">
        <w:rPr>
          <w:color w:val="000000"/>
          <w:sz w:val="27"/>
          <w:szCs w:val="27"/>
        </w:rPr>
        <w:t xml:space="preserve">Для макромолекул характерны </w:t>
      </w:r>
      <w:r w:rsidRPr="009202F6">
        <w:rPr>
          <w:b/>
          <w:bCs/>
          <w:color w:val="000000"/>
          <w:sz w:val="27"/>
          <w:szCs w:val="27"/>
        </w:rPr>
        <w:t>три</w:t>
      </w:r>
      <w:r w:rsidRPr="009202F6">
        <w:rPr>
          <w:color w:val="000000"/>
          <w:sz w:val="27"/>
          <w:szCs w:val="27"/>
        </w:rPr>
        <w:t xml:space="preserve"> основные разновидности геометрических форм (каждый шарик на рисунках условно означает структурное звено). </w:t>
      </w:r>
    </w:p>
    <w:p w:rsidR="007D64EA" w:rsidRPr="009202F6" w:rsidRDefault="007D64EA" w:rsidP="007D64EA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202F6">
        <w:rPr>
          <w:b/>
          <w:bCs/>
          <w:color w:val="000000"/>
          <w:sz w:val="27"/>
          <w:szCs w:val="27"/>
        </w:rPr>
        <w:t>Линейная</w:t>
      </w:r>
      <w:r w:rsidRPr="009202F6">
        <w:rPr>
          <w:color w:val="000000"/>
          <w:sz w:val="27"/>
          <w:szCs w:val="27"/>
        </w:rPr>
        <w:t xml:space="preserve"> форма (например, полиэтилен низкого давления, </w:t>
      </w:r>
      <w:proofErr w:type="spellStart"/>
      <w:r w:rsidRPr="009202F6">
        <w:rPr>
          <w:color w:val="000000"/>
          <w:sz w:val="27"/>
          <w:szCs w:val="27"/>
        </w:rPr>
        <w:t>невулканизова</w:t>
      </w:r>
      <w:r>
        <w:rPr>
          <w:color w:val="000000"/>
          <w:sz w:val="27"/>
          <w:szCs w:val="27"/>
        </w:rPr>
        <w:t>нный</w:t>
      </w:r>
      <w:proofErr w:type="spellEnd"/>
      <w:r>
        <w:rPr>
          <w:color w:val="000000"/>
          <w:sz w:val="27"/>
          <w:szCs w:val="27"/>
        </w:rPr>
        <w:t xml:space="preserve"> натуральный каучук и т.п.)</w:t>
      </w:r>
    </w:p>
    <w:p w:rsidR="007D64EA" w:rsidRPr="009202F6" w:rsidRDefault="007D64EA" w:rsidP="007D64EA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202F6">
        <w:rPr>
          <w:b/>
          <w:bCs/>
          <w:color w:val="000000"/>
          <w:sz w:val="27"/>
          <w:szCs w:val="27"/>
        </w:rPr>
        <w:t>Разветвленная</w:t>
      </w:r>
      <w:r w:rsidRPr="009202F6">
        <w:rPr>
          <w:color w:val="000000"/>
          <w:sz w:val="27"/>
          <w:szCs w:val="27"/>
        </w:rPr>
        <w:t xml:space="preserve"> форма (поли</w:t>
      </w:r>
      <w:r>
        <w:rPr>
          <w:color w:val="000000"/>
          <w:sz w:val="27"/>
          <w:szCs w:val="27"/>
        </w:rPr>
        <w:t>этилен высокого давления и др.)</w:t>
      </w:r>
    </w:p>
    <w:p w:rsidR="00B95F0B" w:rsidRPr="007D64EA" w:rsidRDefault="007D64EA" w:rsidP="007D64EA">
      <w:pPr>
        <w:pStyle w:val="a5"/>
        <w:numPr>
          <w:ilvl w:val="0"/>
          <w:numId w:val="4"/>
        </w:numPr>
      </w:pPr>
      <w:r w:rsidRPr="007D64EA">
        <w:rPr>
          <w:b/>
          <w:bCs/>
          <w:color w:val="000000"/>
          <w:sz w:val="27"/>
          <w:szCs w:val="27"/>
        </w:rPr>
        <w:t>Пространственная</w:t>
      </w:r>
      <w:r w:rsidRPr="007D64EA">
        <w:rPr>
          <w:color w:val="000000"/>
          <w:sz w:val="27"/>
          <w:szCs w:val="27"/>
        </w:rPr>
        <w:t xml:space="preserve"> (трехмерная или сетчатая) форма (например, вулканизованный каучук)</w:t>
      </w:r>
    </w:p>
    <w:p w:rsidR="007D64EA" w:rsidRPr="009202F6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202F6">
        <w:rPr>
          <w:color w:val="000000"/>
          <w:sz w:val="27"/>
          <w:szCs w:val="27"/>
        </w:rPr>
        <w:t>Геометрическая форма макромолекул в значительной степени влияет на свойства полимеров:</w:t>
      </w:r>
    </w:p>
    <w:p w:rsidR="007D64EA" w:rsidRPr="009202F6" w:rsidRDefault="007D64EA" w:rsidP="007D64EA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202F6">
        <w:rPr>
          <w:color w:val="000000"/>
          <w:sz w:val="27"/>
          <w:szCs w:val="27"/>
        </w:rPr>
        <w:t xml:space="preserve">линейные и разветвленные полимеры </w:t>
      </w:r>
      <w:hyperlink r:id="rId9" w:history="1">
        <w:r w:rsidRPr="009202F6">
          <w:rPr>
            <w:color w:val="0000FF"/>
            <w:sz w:val="27"/>
            <w:u w:val="single"/>
          </w:rPr>
          <w:t>термопластичны</w:t>
        </w:r>
      </w:hyperlink>
      <w:r w:rsidRPr="009202F6">
        <w:rPr>
          <w:color w:val="000000"/>
          <w:sz w:val="27"/>
          <w:szCs w:val="27"/>
        </w:rPr>
        <w:t xml:space="preserve">, растворимы; </w:t>
      </w:r>
    </w:p>
    <w:p w:rsidR="007D64EA" w:rsidRPr="009202F6" w:rsidRDefault="007D64EA" w:rsidP="007D64EA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202F6">
        <w:rPr>
          <w:color w:val="000000"/>
          <w:sz w:val="27"/>
          <w:szCs w:val="27"/>
        </w:rPr>
        <w:t xml:space="preserve">линейные полимеры имеют наибольшую плотность, их макромолекулы способны к ориентации вдоль оси направленного механического поля (это используется, например, при формовании волокон и пленок); </w:t>
      </w:r>
    </w:p>
    <w:p w:rsidR="007D64EA" w:rsidRPr="009202F6" w:rsidRDefault="007D64EA" w:rsidP="007D64EA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202F6">
        <w:rPr>
          <w:color w:val="000000"/>
          <w:sz w:val="27"/>
          <w:szCs w:val="27"/>
        </w:rPr>
        <w:t xml:space="preserve">полимеры сетчатого (пространственного) строения, не плавятся, не растворяются, а только набухают в растворителях; определение молекулярной массы для таких полимеров утрачивает смысл (нет отдельных макромолекул, все цепи сшиты в единую сетку). Сетчатые структуры могут быть получены из </w:t>
      </w:r>
      <w:hyperlink r:id="rId10" w:history="1">
        <w:r w:rsidRPr="009202F6">
          <w:rPr>
            <w:color w:val="0000FF"/>
            <w:sz w:val="27"/>
            <w:u w:val="single"/>
          </w:rPr>
          <w:t>термореактивных</w:t>
        </w:r>
      </w:hyperlink>
      <w:r w:rsidRPr="009202F6">
        <w:rPr>
          <w:color w:val="000000"/>
          <w:sz w:val="27"/>
          <w:szCs w:val="27"/>
        </w:rPr>
        <w:t xml:space="preserve"> полимеров. </w:t>
      </w:r>
    </w:p>
    <w:p w:rsidR="007D64EA" w:rsidRDefault="007D64EA" w:rsidP="007D64EA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Свойство тел изменять форму в нагретом состоянии и сохранять ее после охлаждения называют </w:t>
      </w:r>
      <w:proofErr w:type="spellStart"/>
      <w:r>
        <w:rPr>
          <w:b/>
          <w:bCs/>
          <w:sz w:val="27"/>
          <w:szCs w:val="27"/>
        </w:rPr>
        <w:t>термопластичностью</w:t>
      </w:r>
      <w:proofErr w:type="spellEnd"/>
      <w:r>
        <w:rPr>
          <w:sz w:val="27"/>
          <w:szCs w:val="27"/>
        </w:rPr>
        <w:t>.</w:t>
      </w:r>
    </w:p>
    <w:p w:rsidR="007D64EA" w:rsidRDefault="007D64EA" w:rsidP="007D64EA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Полимеры, которые при повышенной температуре приобретают пространственную (сетчатую) структуру и становятся неплавкими и нерастворимыми, называются </w:t>
      </w:r>
      <w:r>
        <w:rPr>
          <w:b/>
          <w:bCs/>
          <w:sz w:val="27"/>
          <w:szCs w:val="27"/>
        </w:rPr>
        <w:t>термореактивными</w:t>
      </w:r>
      <w:r>
        <w:rPr>
          <w:sz w:val="27"/>
          <w:szCs w:val="27"/>
        </w:rPr>
        <w:t>.</w:t>
      </w:r>
    </w:p>
    <w:p w:rsidR="007D64EA" w:rsidRDefault="007D64EA" w:rsidP="007D64EA">
      <w:pPr>
        <w:pStyle w:val="a6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СТРОЕНИЕ МАКРОМОЛЕКУЛ</w:t>
      </w:r>
    </w:p>
    <w:p w:rsidR="007D64EA" w:rsidRDefault="007D64EA" w:rsidP="007D64EA">
      <w:pPr>
        <w:pStyle w:val="a6"/>
        <w:rPr>
          <w:sz w:val="27"/>
          <w:szCs w:val="27"/>
        </w:rPr>
      </w:pPr>
      <w:r>
        <w:rPr>
          <w:sz w:val="27"/>
          <w:szCs w:val="27"/>
        </w:rPr>
        <w:t>Понятие строение молекулы включает в себя представления о химическом, пространственном и электронном строении.</w:t>
      </w:r>
    </w:p>
    <w:p w:rsidR="007D64EA" w:rsidRDefault="007D64EA" w:rsidP="007D64EA">
      <w:pPr>
        <w:pStyle w:val="a6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Химическое строение</w:t>
      </w:r>
      <w:r>
        <w:rPr>
          <w:sz w:val="27"/>
          <w:szCs w:val="27"/>
        </w:rPr>
        <w:t xml:space="preserve"> - последовательность химических связей атомов в молекуле (А.М. Бутлеров).</w:t>
      </w:r>
    </w:p>
    <w:p w:rsidR="007D64EA" w:rsidRDefault="007D64EA" w:rsidP="007D64EA">
      <w:pPr>
        <w:pStyle w:val="a6"/>
        <w:rPr>
          <w:sz w:val="27"/>
          <w:szCs w:val="27"/>
        </w:rPr>
      </w:pPr>
      <w:r>
        <w:rPr>
          <w:b/>
          <w:bCs/>
          <w:sz w:val="27"/>
          <w:szCs w:val="27"/>
        </w:rPr>
        <w:t>Пространственное строение</w:t>
      </w:r>
      <w:r>
        <w:rPr>
          <w:sz w:val="27"/>
          <w:szCs w:val="27"/>
        </w:rPr>
        <w:t xml:space="preserve"> - определенное расположение атомов молекулы в пространстве (геометрия молекулы).</w:t>
      </w:r>
    </w:p>
    <w:p w:rsidR="007D64EA" w:rsidRDefault="007D64EA" w:rsidP="007D64EA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Электронное строение - распределение на атомах молекулы электронной плотности, зарядов, </w:t>
      </w:r>
      <w:proofErr w:type="spellStart"/>
      <w:r>
        <w:rPr>
          <w:sz w:val="27"/>
          <w:szCs w:val="27"/>
        </w:rPr>
        <w:t>неспаренных</w:t>
      </w:r>
      <w:proofErr w:type="spellEnd"/>
      <w:r>
        <w:rPr>
          <w:sz w:val="27"/>
          <w:szCs w:val="27"/>
        </w:rPr>
        <w:t xml:space="preserve"> электронов.</w:t>
      </w:r>
    </w:p>
    <w:p w:rsidR="007D64EA" w:rsidRDefault="007D64EA" w:rsidP="007D64EA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В случае макромолекул </w:t>
      </w:r>
      <w:proofErr w:type="gramStart"/>
      <w:r>
        <w:rPr>
          <w:sz w:val="27"/>
          <w:szCs w:val="27"/>
        </w:rPr>
        <w:t>полимеров</w:t>
      </w:r>
      <w:proofErr w:type="gramEnd"/>
      <w:r>
        <w:rPr>
          <w:sz w:val="27"/>
          <w:szCs w:val="27"/>
        </w:rPr>
        <w:t xml:space="preserve"> прежде всего обращают внимание на химическое и пространственное строение.</w:t>
      </w:r>
    </w:p>
    <w:p w:rsidR="007D64EA" w:rsidRPr="009D0F13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9D0F13">
        <w:rPr>
          <w:b/>
          <w:bCs/>
          <w:color w:val="000000"/>
          <w:sz w:val="27"/>
          <w:szCs w:val="27"/>
        </w:rPr>
        <w:t>Химическое строение макромолекул</w:t>
      </w:r>
    </w:p>
    <w:p w:rsidR="007D64EA" w:rsidRPr="009D0F13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D0F13">
        <w:rPr>
          <w:color w:val="000000"/>
          <w:sz w:val="27"/>
          <w:szCs w:val="27"/>
        </w:rPr>
        <w:t>Химическое строение макромолекул - это порядок соединения структурных звеньев в цепи.</w:t>
      </w:r>
    </w:p>
    <w:p w:rsidR="007D64EA" w:rsidRPr="009D0F13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D0F13">
        <w:rPr>
          <w:color w:val="000000"/>
          <w:sz w:val="27"/>
          <w:szCs w:val="27"/>
        </w:rPr>
        <w:t xml:space="preserve">Структурные </w:t>
      </w:r>
      <w:proofErr w:type="spellStart"/>
      <w:r w:rsidRPr="009D0F13">
        <w:rPr>
          <w:color w:val="000000"/>
          <w:sz w:val="27"/>
          <w:szCs w:val="27"/>
        </w:rPr>
        <w:t>зв</w:t>
      </w:r>
      <w:proofErr w:type="gramStart"/>
      <w:r w:rsidRPr="009D0F13">
        <w:rPr>
          <w:color w:val="000000"/>
          <w:sz w:val="27"/>
          <w:szCs w:val="27"/>
        </w:rPr>
        <w:t>e</w:t>
      </w:r>
      <w:proofErr w:type="gramEnd"/>
      <w:r w:rsidRPr="009D0F13">
        <w:rPr>
          <w:color w:val="000000"/>
          <w:sz w:val="27"/>
          <w:szCs w:val="27"/>
        </w:rPr>
        <w:t>нья</w:t>
      </w:r>
      <w:proofErr w:type="spellEnd"/>
      <w:r w:rsidRPr="009D0F13">
        <w:rPr>
          <w:color w:val="000000"/>
          <w:sz w:val="27"/>
          <w:szCs w:val="27"/>
        </w:rPr>
        <w:t xml:space="preserve"> несимметричного строения, например,</w:t>
      </w:r>
    </w:p>
    <w:p w:rsidR="007D64EA" w:rsidRPr="009D0F13" w:rsidRDefault="007D64EA" w:rsidP="007D64EA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28675" cy="400050"/>
            <wp:effectExtent l="19050" t="0" r="9525" b="0"/>
            <wp:docPr id="33" name="Рисунок 33" descr="Структурные звeнья несимметричного строения (1075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труктурные звeнья несимметричного строения (1075 байт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9D0F13" w:rsidRDefault="007D64EA" w:rsidP="007D64EA">
      <w:pPr>
        <w:rPr>
          <w:color w:val="000000"/>
          <w:sz w:val="27"/>
          <w:szCs w:val="27"/>
        </w:rPr>
      </w:pPr>
      <w:r w:rsidRPr="009D0F13">
        <w:rPr>
          <w:color w:val="000000"/>
          <w:sz w:val="27"/>
          <w:szCs w:val="27"/>
        </w:rPr>
        <w:t xml:space="preserve">могут соединяться между собой двумя способами: </w:t>
      </w:r>
    </w:p>
    <w:p w:rsidR="007D64EA" w:rsidRPr="009D0F13" w:rsidRDefault="007D64EA" w:rsidP="007D64EA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619500" cy="571500"/>
            <wp:effectExtent l="19050" t="0" r="0" b="0"/>
            <wp:docPr id="34" name="Рисунок 34" descr="соединения структурных звeньев несимметричного строения (1162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единения структурных звeньев несимметричного строения (1162 байт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9D0F13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D0F13">
        <w:rPr>
          <w:color w:val="000000"/>
          <w:sz w:val="27"/>
          <w:szCs w:val="27"/>
        </w:rPr>
        <w:t xml:space="preserve">Полимеры, макромолекулы которых построены одним из этих способов, называют </w:t>
      </w:r>
      <w:r w:rsidRPr="009D0F13">
        <w:rPr>
          <w:b/>
          <w:bCs/>
          <w:color w:val="000000"/>
          <w:sz w:val="27"/>
          <w:szCs w:val="27"/>
        </w:rPr>
        <w:t>регулярными</w:t>
      </w:r>
      <w:r w:rsidRPr="009D0F13">
        <w:rPr>
          <w:color w:val="000000"/>
          <w:sz w:val="27"/>
          <w:szCs w:val="27"/>
        </w:rPr>
        <w:t>.</w:t>
      </w:r>
      <w:r w:rsidRPr="009D0F13">
        <w:rPr>
          <w:color w:val="000000"/>
          <w:sz w:val="27"/>
          <w:szCs w:val="27"/>
        </w:rPr>
        <w:br/>
        <w:t xml:space="preserve">Полимеры </w:t>
      </w:r>
      <w:r w:rsidRPr="009D0F13">
        <w:rPr>
          <w:b/>
          <w:bCs/>
          <w:color w:val="000000"/>
          <w:sz w:val="27"/>
          <w:szCs w:val="27"/>
        </w:rPr>
        <w:t>нерегулярного</w:t>
      </w:r>
      <w:r w:rsidRPr="009D0F13">
        <w:rPr>
          <w:color w:val="000000"/>
          <w:sz w:val="27"/>
          <w:szCs w:val="27"/>
        </w:rPr>
        <w:t xml:space="preserve"> строения образованы произвольным сочетанием обоих способов соединения </w:t>
      </w:r>
      <w:proofErr w:type="spellStart"/>
      <w:r w:rsidRPr="009D0F13">
        <w:rPr>
          <w:color w:val="000000"/>
          <w:sz w:val="27"/>
          <w:szCs w:val="27"/>
        </w:rPr>
        <w:t>зв</w:t>
      </w:r>
      <w:proofErr w:type="gramStart"/>
      <w:r w:rsidRPr="009D0F13">
        <w:rPr>
          <w:color w:val="000000"/>
          <w:sz w:val="27"/>
          <w:szCs w:val="27"/>
        </w:rPr>
        <w:t>e</w:t>
      </w:r>
      <w:proofErr w:type="gramEnd"/>
      <w:r w:rsidRPr="009D0F13">
        <w:rPr>
          <w:color w:val="000000"/>
          <w:sz w:val="27"/>
          <w:szCs w:val="27"/>
        </w:rPr>
        <w:t>ньев</w:t>
      </w:r>
      <w:proofErr w:type="spellEnd"/>
      <w:r w:rsidRPr="009D0F13">
        <w:rPr>
          <w:color w:val="000000"/>
          <w:sz w:val="27"/>
          <w:szCs w:val="27"/>
        </w:rPr>
        <w:t>.</w:t>
      </w:r>
    </w:p>
    <w:p w:rsidR="007D64EA" w:rsidRPr="003E5F7C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3E5F7C">
        <w:rPr>
          <w:b/>
          <w:bCs/>
          <w:color w:val="000000"/>
          <w:sz w:val="27"/>
          <w:szCs w:val="27"/>
        </w:rPr>
        <w:t>Физические состояния полимеров</w:t>
      </w:r>
    </w:p>
    <w:p w:rsidR="007D64EA" w:rsidRPr="003E5F7C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E5F7C">
        <w:rPr>
          <w:color w:val="000000"/>
          <w:sz w:val="27"/>
          <w:szCs w:val="27"/>
        </w:rPr>
        <w:t>В зависимости от строения и внешних условий полимеры могут находиться в аморфном или кристаллическом состояниях.</w:t>
      </w:r>
    </w:p>
    <w:p w:rsidR="007D64EA" w:rsidRPr="003E5F7C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E5F7C">
        <w:rPr>
          <w:rFonts w:hAnsi="Symbol"/>
          <w:color w:val="000000"/>
          <w:sz w:val="27"/>
          <w:szCs w:val="27"/>
        </w:rPr>
        <w:t></w:t>
      </w:r>
      <w:r w:rsidRPr="003E5F7C">
        <w:rPr>
          <w:color w:val="000000"/>
          <w:sz w:val="27"/>
          <w:szCs w:val="27"/>
        </w:rPr>
        <w:t xml:space="preserve">  Аморфное состояние полимера характеризуется отсутствием упорядоченности в расположении макромолекул. </w:t>
      </w:r>
    </w:p>
    <w:p w:rsidR="007D64EA" w:rsidRPr="003E5F7C" w:rsidRDefault="007D64EA" w:rsidP="007D64EA">
      <w:pPr>
        <w:spacing w:before="100" w:beforeAutospacing="1" w:after="100" w:afterAutospacing="1"/>
        <w:rPr>
          <w:color w:val="000000"/>
        </w:rPr>
      </w:pPr>
      <w:r w:rsidRPr="003E5F7C">
        <w:rPr>
          <w:rFonts w:hAnsi="Symbol"/>
          <w:color w:val="000000"/>
          <w:sz w:val="27"/>
          <w:szCs w:val="27"/>
        </w:rPr>
        <w:t></w:t>
      </w:r>
      <w:r w:rsidRPr="003E5F7C">
        <w:rPr>
          <w:color w:val="000000"/>
          <w:sz w:val="27"/>
          <w:szCs w:val="27"/>
        </w:rPr>
        <w:t xml:space="preserve">  Кристаллическое состояние возможно лишь для стереорегулярных полимеров. Причем оно значительно отличается от упорядоченного кристаллического состояния низкомолекулярных веществ. Для кристаллических полимеров характерна лишь частичная упорядоченность макромолекул, т.к. процессу кристаллизации препятствует </w:t>
      </w:r>
      <w:proofErr w:type="spellStart"/>
      <w:r w:rsidRPr="003E5F7C">
        <w:rPr>
          <w:color w:val="000000"/>
          <w:sz w:val="27"/>
          <w:szCs w:val="27"/>
        </w:rPr>
        <w:t>длинноцепное</w:t>
      </w:r>
      <w:proofErr w:type="spellEnd"/>
      <w:r w:rsidRPr="003E5F7C">
        <w:rPr>
          <w:color w:val="000000"/>
          <w:sz w:val="27"/>
          <w:szCs w:val="27"/>
        </w:rPr>
        <w:t xml:space="preserve"> строение макромолекул. </w:t>
      </w:r>
    </w:p>
    <w:p w:rsidR="007D64EA" w:rsidRPr="003E5F7C" w:rsidRDefault="007D64EA" w:rsidP="007D64EA">
      <w:pPr>
        <w:spacing w:before="100" w:beforeAutospacing="1" w:after="100" w:afterAutospacing="1"/>
        <w:ind w:left="720"/>
        <w:rPr>
          <w:color w:val="000000"/>
        </w:rPr>
      </w:pPr>
      <w:r w:rsidRPr="003E5F7C">
        <w:rPr>
          <w:color w:val="000000"/>
        </w:rPr>
        <w:t>Под кристалличностью полимеров понимают упорядоченное расположение некоторых отдельных участков цепных макромолекул.</w:t>
      </w:r>
    </w:p>
    <w:p w:rsidR="007D64EA" w:rsidRPr="003E5F7C" w:rsidRDefault="007D64EA" w:rsidP="007D64EA">
      <w:pPr>
        <w:spacing w:before="100" w:beforeAutospacing="1" w:after="100" w:afterAutospacing="1"/>
        <w:ind w:left="720"/>
        <w:rPr>
          <w:color w:val="000000"/>
        </w:rPr>
      </w:pPr>
      <w:r w:rsidRPr="003E5F7C">
        <w:rPr>
          <w:color w:val="000000"/>
        </w:rPr>
        <w:t>Одна и та же макромолекула может проходить через кристаллические и аморфные участки.</w:t>
      </w:r>
    </w:p>
    <w:p w:rsidR="007D64EA" w:rsidRPr="003E5F7C" w:rsidRDefault="007D64EA" w:rsidP="007D64EA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57650" cy="2343150"/>
            <wp:effectExtent l="19050" t="0" r="0" b="0"/>
            <wp:docPr id="47" name="Рисунок 47" descr="Фибриллярная и складчатая структуры кристаллических областей (5690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ибриллярная и складчатая структуры кристаллических областей (5690 байт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3E5F7C" w:rsidRDefault="007D64EA" w:rsidP="007D64EA">
      <w:pPr>
        <w:spacing w:before="100" w:beforeAutospacing="1" w:after="100" w:afterAutospacing="1"/>
        <w:ind w:left="720"/>
        <w:rPr>
          <w:color w:val="000000"/>
        </w:rPr>
      </w:pPr>
      <w:proofErr w:type="gramStart"/>
      <w:r w:rsidRPr="003E5F7C">
        <w:rPr>
          <w:color w:val="000000"/>
        </w:rPr>
        <w:t xml:space="preserve">Фибриллярная структура кристаллических областей характерна для жесткоцепных, а складчатая - для </w:t>
      </w:r>
      <w:proofErr w:type="spellStart"/>
      <w:r w:rsidRPr="003E5F7C">
        <w:rPr>
          <w:color w:val="000000"/>
        </w:rPr>
        <w:t>гибкоцепных</w:t>
      </w:r>
      <w:proofErr w:type="spellEnd"/>
      <w:r w:rsidRPr="003E5F7C">
        <w:rPr>
          <w:color w:val="000000"/>
        </w:rPr>
        <w:t xml:space="preserve"> полимеров.</w:t>
      </w:r>
      <w:proofErr w:type="gramEnd"/>
    </w:p>
    <w:p w:rsidR="007D64EA" w:rsidRPr="003E5F7C" w:rsidRDefault="007D64EA" w:rsidP="007D64EA">
      <w:pPr>
        <w:spacing w:before="100" w:beforeAutospacing="1" w:after="100" w:afterAutospacing="1"/>
        <w:rPr>
          <w:color w:val="000000"/>
        </w:rPr>
      </w:pPr>
      <w:r w:rsidRPr="003E5F7C">
        <w:rPr>
          <w:color w:val="000000"/>
        </w:rPr>
        <w:t>В кристаллическом полимере всегда имеются аморфные области и можно говорить лишь о степени его кристалличности. Степень кристалличности может меняться у одного и того же полимера в зависимости от внешних условий. Например, при растяжении полимерного образца происходит взаимная ориентация макромолекул, способствующая их упорядоченному параллельному расположению, и кристалличность полимера возрастает. Это свойство полимеров используется при вытяжке волокон для придания им повышенной прочности.</w:t>
      </w:r>
    </w:p>
    <w:p w:rsidR="007D64EA" w:rsidRPr="00872BEA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872BEA">
        <w:rPr>
          <w:b/>
          <w:bCs/>
          <w:color w:val="000000"/>
          <w:sz w:val="27"/>
          <w:szCs w:val="27"/>
        </w:rPr>
        <w:t>СПОСОБЫ ОБРАЗОВАНИЯ ПОЛИМЕРОВ</w:t>
      </w:r>
    </w:p>
    <w:p w:rsidR="007D64EA" w:rsidRPr="00872BEA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72BEA">
        <w:rPr>
          <w:color w:val="000000"/>
          <w:sz w:val="27"/>
          <w:szCs w:val="27"/>
        </w:rPr>
        <w:t xml:space="preserve">Синтез полимеров из мономеров основан на реакциях двух типов: </w:t>
      </w:r>
      <w:r w:rsidRPr="00872BEA">
        <w:rPr>
          <w:b/>
          <w:bCs/>
          <w:color w:val="000000"/>
          <w:sz w:val="27"/>
          <w:szCs w:val="27"/>
        </w:rPr>
        <w:t>полимеризации</w:t>
      </w:r>
      <w:r w:rsidRPr="00872BEA">
        <w:rPr>
          <w:color w:val="000000"/>
          <w:sz w:val="27"/>
          <w:szCs w:val="27"/>
        </w:rPr>
        <w:t xml:space="preserve"> и </w:t>
      </w:r>
      <w:r w:rsidRPr="00872BEA">
        <w:rPr>
          <w:b/>
          <w:bCs/>
          <w:color w:val="000000"/>
          <w:sz w:val="27"/>
          <w:szCs w:val="27"/>
        </w:rPr>
        <w:t>поликонденсации</w:t>
      </w:r>
      <w:r w:rsidRPr="00872BEA">
        <w:rPr>
          <w:color w:val="000000"/>
          <w:sz w:val="27"/>
          <w:szCs w:val="27"/>
        </w:rPr>
        <w:t>.</w:t>
      </w:r>
    </w:p>
    <w:p w:rsidR="007D64EA" w:rsidRDefault="007D64EA" w:rsidP="007D64EA">
      <w:pPr>
        <w:ind w:left="360"/>
        <w:rPr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81525" cy="1704975"/>
            <wp:effectExtent l="19050" t="0" r="9525" b="0"/>
            <wp:docPr id="52" name="Рисунок 52" descr="Синтез полимеров из мономеров (3101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интез полимеров из мономеров (3101 байт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E53D07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E53D07">
        <w:rPr>
          <w:b/>
          <w:bCs/>
          <w:color w:val="000000"/>
          <w:sz w:val="27"/>
          <w:szCs w:val="27"/>
        </w:rPr>
        <w:t>Полимеризация</w:t>
      </w:r>
    </w:p>
    <w:p w:rsidR="007D64EA" w:rsidRPr="00E53D07" w:rsidRDefault="007D64EA" w:rsidP="007D64EA">
      <w:pPr>
        <w:spacing w:before="100" w:beforeAutospacing="1" w:after="100" w:afterAutospacing="1"/>
        <w:ind w:left="720"/>
        <w:rPr>
          <w:color w:val="000080"/>
          <w:sz w:val="27"/>
          <w:szCs w:val="27"/>
        </w:rPr>
      </w:pPr>
      <w:proofErr w:type="spellStart"/>
      <w:r w:rsidRPr="00E53D07">
        <w:rPr>
          <w:color w:val="000080"/>
          <w:sz w:val="27"/>
          <w:szCs w:val="27"/>
        </w:rPr>
        <w:t>П</w:t>
      </w:r>
      <w:proofErr w:type="gramStart"/>
      <w:r w:rsidRPr="00E53D07">
        <w:rPr>
          <w:color w:val="000080"/>
          <w:sz w:val="27"/>
          <w:szCs w:val="27"/>
        </w:rPr>
        <w:t>o</w:t>
      </w:r>
      <w:proofErr w:type="gramEnd"/>
      <w:r w:rsidRPr="00E53D07">
        <w:rPr>
          <w:color w:val="000080"/>
          <w:sz w:val="27"/>
          <w:szCs w:val="27"/>
        </w:rPr>
        <w:t>лимеризация</w:t>
      </w:r>
      <w:proofErr w:type="spellEnd"/>
      <w:r w:rsidRPr="00E53D07">
        <w:rPr>
          <w:color w:val="000080"/>
          <w:sz w:val="27"/>
          <w:szCs w:val="27"/>
        </w:rPr>
        <w:t xml:space="preserve"> - реакция образования высокомолекулярных соединений путем последовательного присоединения молекул мономера к растущей цепи.</w:t>
      </w:r>
    </w:p>
    <w:p w:rsidR="007D64EA" w:rsidRPr="00E53D07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E53D07">
        <w:rPr>
          <w:color w:val="000000"/>
          <w:sz w:val="27"/>
          <w:szCs w:val="27"/>
        </w:rPr>
        <w:t>П</w:t>
      </w:r>
      <w:proofErr w:type="gramStart"/>
      <w:r w:rsidRPr="00E53D07">
        <w:rPr>
          <w:color w:val="000000"/>
          <w:sz w:val="27"/>
          <w:szCs w:val="27"/>
        </w:rPr>
        <w:t>o</w:t>
      </w:r>
      <w:proofErr w:type="gramEnd"/>
      <w:r w:rsidRPr="00E53D07">
        <w:rPr>
          <w:color w:val="000000"/>
          <w:sz w:val="27"/>
          <w:szCs w:val="27"/>
        </w:rPr>
        <w:t>лимеризация</w:t>
      </w:r>
      <w:proofErr w:type="spellEnd"/>
      <w:r w:rsidRPr="00E53D07">
        <w:rPr>
          <w:color w:val="000000"/>
          <w:sz w:val="27"/>
          <w:szCs w:val="27"/>
        </w:rPr>
        <w:t xml:space="preserve"> является </w:t>
      </w:r>
      <w:r w:rsidRPr="00E53D07">
        <w:rPr>
          <w:b/>
          <w:bCs/>
          <w:color w:val="000000"/>
          <w:sz w:val="27"/>
          <w:szCs w:val="27"/>
        </w:rPr>
        <w:t>цепным</w:t>
      </w:r>
      <w:r w:rsidRPr="00E53D07">
        <w:rPr>
          <w:color w:val="000000"/>
          <w:sz w:val="27"/>
          <w:szCs w:val="27"/>
        </w:rPr>
        <w:t xml:space="preserve"> процессом и протекает в несколько стадий (аналогичных стадиям цепной реакции свободно-радикального галогенирования </w:t>
      </w:r>
      <w:proofErr w:type="spellStart"/>
      <w:r w:rsidRPr="00E53D07">
        <w:rPr>
          <w:color w:val="000000"/>
          <w:sz w:val="27"/>
          <w:szCs w:val="27"/>
        </w:rPr>
        <w:t>алканов</w:t>
      </w:r>
      <w:proofErr w:type="spellEnd"/>
      <w:r w:rsidRPr="00E53D07">
        <w:rPr>
          <w:color w:val="000000"/>
          <w:sz w:val="27"/>
          <w:szCs w:val="27"/>
        </w:rPr>
        <w:t>):</w:t>
      </w:r>
    </w:p>
    <w:p w:rsidR="007D64EA" w:rsidRPr="00E53D07" w:rsidRDefault="007D64EA" w:rsidP="007D64EA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53D07">
        <w:rPr>
          <w:color w:val="000000"/>
          <w:sz w:val="27"/>
          <w:szCs w:val="27"/>
        </w:rPr>
        <w:t xml:space="preserve">инициирование </w:t>
      </w:r>
    </w:p>
    <w:p w:rsidR="007D64EA" w:rsidRPr="00E53D07" w:rsidRDefault="007D64EA" w:rsidP="007D64EA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53D07">
        <w:rPr>
          <w:color w:val="000000"/>
          <w:sz w:val="27"/>
          <w:szCs w:val="27"/>
        </w:rPr>
        <w:t xml:space="preserve">рост цепи </w:t>
      </w:r>
    </w:p>
    <w:p w:rsidR="007D64EA" w:rsidRPr="00E53D07" w:rsidRDefault="007D64EA" w:rsidP="007D64EA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53D07">
        <w:rPr>
          <w:color w:val="000000"/>
          <w:sz w:val="27"/>
          <w:szCs w:val="27"/>
        </w:rPr>
        <w:t>обрыв цепи</w:t>
      </w:r>
    </w:p>
    <w:p w:rsidR="007D64EA" w:rsidRPr="007D64EA" w:rsidRDefault="007D64EA" w:rsidP="007D64EA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 w:rsidRPr="007D64EA">
        <w:rPr>
          <w:color w:val="000000"/>
          <w:sz w:val="27"/>
          <w:szCs w:val="27"/>
        </w:rPr>
        <w:lastRenderedPageBreak/>
        <w:t>Например:</w:t>
      </w:r>
    </w:p>
    <w:p w:rsidR="007D64EA" w:rsidRPr="00AC048C" w:rsidRDefault="007D64EA" w:rsidP="00AC048C">
      <w:pPr>
        <w:ind w:left="36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628900" cy="571500"/>
            <wp:effectExtent l="19050" t="0" r="0" b="0"/>
            <wp:docPr id="57" name="Рисунок 57" descr="( 891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( 891 байт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EA" w:rsidRPr="007D64EA" w:rsidRDefault="007D64EA" w:rsidP="007D64EA">
      <w:pPr>
        <w:spacing w:before="100" w:beforeAutospacing="1" w:after="100" w:afterAutospacing="1"/>
        <w:ind w:left="360"/>
        <w:rPr>
          <w:b/>
          <w:bCs/>
          <w:color w:val="000000"/>
          <w:sz w:val="27"/>
          <w:szCs w:val="27"/>
        </w:rPr>
      </w:pPr>
      <w:r w:rsidRPr="007D64EA">
        <w:rPr>
          <w:b/>
          <w:bCs/>
          <w:color w:val="000000"/>
          <w:sz w:val="27"/>
          <w:szCs w:val="27"/>
        </w:rPr>
        <w:t>Поликонденсация</w:t>
      </w:r>
    </w:p>
    <w:p w:rsidR="007D64EA" w:rsidRPr="007D64EA" w:rsidRDefault="007D64EA" w:rsidP="007D64EA">
      <w:pPr>
        <w:ind w:left="360"/>
        <w:rPr>
          <w:color w:val="000000"/>
          <w:sz w:val="27"/>
          <w:szCs w:val="27"/>
        </w:rPr>
      </w:pPr>
      <w:proofErr w:type="spellStart"/>
      <w:r w:rsidRPr="007D64EA">
        <w:rPr>
          <w:color w:val="000080"/>
          <w:sz w:val="27"/>
          <w:szCs w:val="27"/>
        </w:rPr>
        <w:t>П</w:t>
      </w:r>
      <w:proofErr w:type="gramStart"/>
      <w:r w:rsidRPr="007D64EA">
        <w:rPr>
          <w:color w:val="000080"/>
          <w:sz w:val="27"/>
          <w:szCs w:val="27"/>
        </w:rPr>
        <w:t>o</w:t>
      </w:r>
      <w:proofErr w:type="gramEnd"/>
      <w:r w:rsidRPr="007D64EA">
        <w:rPr>
          <w:color w:val="000080"/>
          <w:sz w:val="27"/>
          <w:szCs w:val="27"/>
        </w:rPr>
        <w:t>ликонденсация</w:t>
      </w:r>
      <w:proofErr w:type="spellEnd"/>
      <w:r w:rsidRPr="007D64EA">
        <w:rPr>
          <w:color w:val="000080"/>
          <w:sz w:val="27"/>
          <w:szCs w:val="27"/>
        </w:rPr>
        <w:t xml:space="preserve"> - процесс образования высокомолекулярных соединений, протекающий по механизму замещения и сопровождающийся выделением побочных низкомолекулярных продуктов.</w:t>
      </w:r>
    </w:p>
    <w:p w:rsidR="007D64EA" w:rsidRPr="007D64EA" w:rsidRDefault="007D64EA" w:rsidP="007D64EA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 w:rsidRPr="007D64EA">
        <w:rPr>
          <w:color w:val="000000"/>
          <w:sz w:val="27"/>
          <w:szCs w:val="27"/>
        </w:rPr>
        <w:t xml:space="preserve">Например, получение капрона из </w:t>
      </w:r>
      <w:proofErr w:type="gramStart"/>
      <w:r w:rsidRPr="007D64EA">
        <w:rPr>
          <w:rFonts w:ascii="Symbol" w:hAnsi="Symbol"/>
          <w:color w:val="000000"/>
          <w:sz w:val="27"/>
          <w:szCs w:val="27"/>
        </w:rPr>
        <w:t></w:t>
      </w:r>
      <w:r w:rsidRPr="007D64EA">
        <w:rPr>
          <w:color w:val="000000"/>
          <w:sz w:val="27"/>
          <w:szCs w:val="27"/>
        </w:rPr>
        <w:t>-</w:t>
      </w:r>
      <w:proofErr w:type="gramEnd"/>
      <w:r w:rsidRPr="007D64EA">
        <w:rPr>
          <w:color w:val="000000"/>
          <w:sz w:val="27"/>
          <w:szCs w:val="27"/>
        </w:rPr>
        <w:t>аминокапроновой кислоты:</w:t>
      </w:r>
    </w:p>
    <w:p w:rsidR="007D64EA" w:rsidRPr="007D64EA" w:rsidRDefault="007D64EA" w:rsidP="007D64EA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27"/>
          <w:szCs w:val="27"/>
          <w:lang w:val="pt-PT"/>
        </w:rPr>
      </w:pPr>
      <w:r w:rsidRPr="007D64EA">
        <w:rPr>
          <w:b/>
          <w:bCs/>
          <w:color w:val="000000"/>
          <w:sz w:val="27"/>
          <w:szCs w:val="27"/>
          <w:lang w:val="pt-PT"/>
        </w:rPr>
        <w:t>n 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N-(CH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)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5</w:t>
      </w:r>
      <w:r w:rsidRPr="007D64EA">
        <w:rPr>
          <w:b/>
          <w:bCs/>
          <w:color w:val="000000"/>
          <w:sz w:val="27"/>
          <w:szCs w:val="27"/>
          <w:lang w:val="pt-PT"/>
        </w:rPr>
        <w:t xml:space="preserve">-COOH </w:t>
      </w:r>
      <w:r w:rsidRPr="007D64EA">
        <w:rPr>
          <w:rFonts w:ascii="Symbol" w:hAnsi="Symbol"/>
          <w:b/>
          <w:bCs/>
          <w:color w:val="000000"/>
          <w:sz w:val="27"/>
          <w:szCs w:val="27"/>
        </w:rPr>
        <w:t></w:t>
      </w:r>
      <w:r w:rsidRPr="007D64EA">
        <w:rPr>
          <w:b/>
          <w:bCs/>
          <w:color w:val="000000"/>
          <w:sz w:val="27"/>
          <w:szCs w:val="27"/>
          <w:lang w:val="pt-PT"/>
        </w:rPr>
        <w:t xml:space="preserve"> H-[-NH-(CH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)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5</w:t>
      </w:r>
      <w:r w:rsidRPr="007D64EA">
        <w:rPr>
          <w:b/>
          <w:bCs/>
          <w:color w:val="000000"/>
          <w:sz w:val="27"/>
          <w:szCs w:val="27"/>
          <w:lang w:val="pt-PT"/>
        </w:rPr>
        <w:t>-CO-]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n</w:t>
      </w:r>
      <w:r w:rsidRPr="007D64EA">
        <w:rPr>
          <w:b/>
          <w:bCs/>
          <w:color w:val="000000"/>
          <w:sz w:val="27"/>
          <w:szCs w:val="27"/>
          <w:lang w:val="pt-PT"/>
        </w:rPr>
        <w:t>-OH + (n-1) 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O ;</w:t>
      </w:r>
    </w:p>
    <w:p w:rsidR="007D64EA" w:rsidRPr="007D64EA" w:rsidRDefault="007D64EA" w:rsidP="007D64EA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 w:rsidRPr="007D64EA">
        <w:rPr>
          <w:color w:val="000000"/>
          <w:sz w:val="27"/>
          <w:szCs w:val="27"/>
        </w:rPr>
        <w:t>или лавсана из терефталевой кислоты и этиленгликоля:</w:t>
      </w:r>
    </w:p>
    <w:p w:rsidR="007D64EA" w:rsidRPr="007D64EA" w:rsidRDefault="007D64EA" w:rsidP="007D64EA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27"/>
          <w:szCs w:val="27"/>
          <w:lang w:val="pt-PT"/>
        </w:rPr>
      </w:pPr>
      <w:r w:rsidRPr="007D64EA">
        <w:rPr>
          <w:b/>
          <w:bCs/>
          <w:color w:val="000000"/>
          <w:sz w:val="27"/>
          <w:szCs w:val="27"/>
          <w:lang w:val="pt-PT"/>
        </w:rPr>
        <w:t>n HOOC-C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6</w:t>
      </w:r>
      <w:r w:rsidRPr="007D64EA">
        <w:rPr>
          <w:b/>
          <w:bCs/>
          <w:color w:val="000000"/>
          <w:sz w:val="27"/>
          <w:szCs w:val="27"/>
          <w:lang w:val="pt-PT"/>
        </w:rPr>
        <w:t>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4</w:t>
      </w:r>
      <w:r w:rsidRPr="007D64EA">
        <w:rPr>
          <w:b/>
          <w:bCs/>
          <w:color w:val="000000"/>
          <w:sz w:val="27"/>
          <w:szCs w:val="27"/>
          <w:lang w:val="pt-PT"/>
        </w:rPr>
        <w:t>-COOH + n HO-CH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CH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 xml:space="preserve">-OH </w:t>
      </w:r>
      <w:r w:rsidRPr="007D64EA">
        <w:rPr>
          <w:rFonts w:ascii="Symbol" w:hAnsi="Symbol"/>
          <w:b/>
          <w:bCs/>
          <w:color w:val="000000"/>
          <w:sz w:val="27"/>
          <w:szCs w:val="27"/>
        </w:rPr>
        <w:t></w:t>
      </w:r>
      <w:r w:rsidRPr="007D64EA">
        <w:rPr>
          <w:b/>
          <w:bCs/>
          <w:color w:val="000000"/>
          <w:sz w:val="27"/>
          <w:szCs w:val="27"/>
          <w:lang w:val="pt-PT"/>
        </w:rPr>
        <w:t xml:space="preserve"> </w:t>
      </w:r>
    </w:p>
    <w:p w:rsidR="007D64EA" w:rsidRDefault="007D64EA" w:rsidP="007D64EA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27"/>
          <w:szCs w:val="27"/>
          <w:lang w:val="pt-PT"/>
        </w:rPr>
      </w:pPr>
      <w:r w:rsidRPr="007D64EA">
        <w:rPr>
          <w:rFonts w:ascii="Symbol" w:hAnsi="Symbol"/>
          <w:b/>
          <w:bCs/>
          <w:color w:val="000000"/>
          <w:sz w:val="27"/>
          <w:szCs w:val="27"/>
        </w:rPr>
        <w:t></w:t>
      </w:r>
      <w:r w:rsidRPr="007D64EA">
        <w:rPr>
          <w:b/>
          <w:bCs/>
          <w:color w:val="000000"/>
          <w:sz w:val="27"/>
          <w:szCs w:val="27"/>
          <w:lang w:val="pt-PT"/>
        </w:rPr>
        <w:t xml:space="preserve"> HO-(-CO-C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6</w:t>
      </w:r>
      <w:r w:rsidRPr="007D64EA">
        <w:rPr>
          <w:b/>
          <w:bCs/>
          <w:color w:val="000000"/>
          <w:sz w:val="27"/>
          <w:szCs w:val="27"/>
          <w:lang w:val="pt-PT"/>
        </w:rPr>
        <w:t>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4</w:t>
      </w:r>
      <w:r w:rsidRPr="007D64EA">
        <w:rPr>
          <w:b/>
          <w:bCs/>
          <w:color w:val="000000"/>
          <w:sz w:val="27"/>
          <w:szCs w:val="27"/>
          <w:lang w:val="pt-PT"/>
        </w:rPr>
        <w:t>-CO-O-CH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CH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-O-)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n</w:t>
      </w:r>
      <w:r w:rsidRPr="007D64EA">
        <w:rPr>
          <w:b/>
          <w:bCs/>
          <w:color w:val="000000"/>
          <w:sz w:val="27"/>
          <w:szCs w:val="27"/>
          <w:lang w:val="pt-PT"/>
        </w:rPr>
        <w:t>-H + (n-1) H</w:t>
      </w:r>
      <w:r w:rsidRPr="007D64EA">
        <w:rPr>
          <w:b/>
          <w:bCs/>
          <w:color w:val="000000"/>
          <w:sz w:val="27"/>
          <w:szCs w:val="27"/>
          <w:vertAlign w:val="subscript"/>
          <w:lang w:val="pt-PT"/>
        </w:rPr>
        <w:t>2</w:t>
      </w:r>
      <w:r w:rsidRPr="007D64EA">
        <w:rPr>
          <w:b/>
          <w:bCs/>
          <w:color w:val="000000"/>
          <w:sz w:val="27"/>
          <w:szCs w:val="27"/>
          <w:lang w:val="pt-PT"/>
        </w:rPr>
        <w:t>O</w:t>
      </w:r>
    </w:p>
    <w:p w:rsidR="007D64EA" w:rsidRPr="00D66B05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D66B05">
        <w:rPr>
          <w:b/>
          <w:bCs/>
          <w:color w:val="000000"/>
          <w:sz w:val="27"/>
          <w:szCs w:val="27"/>
        </w:rPr>
        <w:t>ПРИРОДНЫЕ ПОЛИМЕРЫ</w:t>
      </w:r>
    </w:p>
    <w:p w:rsidR="007D64EA" w:rsidRPr="00D66B05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66B05">
        <w:rPr>
          <w:color w:val="000000"/>
          <w:sz w:val="27"/>
          <w:szCs w:val="27"/>
        </w:rPr>
        <w:t>Природные органические полимеры (биополимеры) составляют основу всех животных и растительных организмов.</w:t>
      </w:r>
    </w:p>
    <w:p w:rsidR="007D64EA" w:rsidRPr="00D66B05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66B05">
        <w:rPr>
          <w:color w:val="000000"/>
          <w:sz w:val="27"/>
          <w:szCs w:val="27"/>
        </w:rPr>
        <w:t xml:space="preserve">В растительном мире широко распространены </w:t>
      </w:r>
      <w:r w:rsidRPr="00D66B05">
        <w:rPr>
          <w:b/>
          <w:bCs/>
          <w:color w:val="000000"/>
          <w:sz w:val="27"/>
          <w:szCs w:val="27"/>
        </w:rPr>
        <w:t>полисахариды</w:t>
      </w:r>
      <w:r w:rsidRPr="00D66B05">
        <w:rPr>
          <w:color w:val="000000"/>
          <w:sz w:val="27"/>
          <w:szCs w:val="27"/>
        </w:rPr>
        <w:t xml:space="preserve"> (целлюлоза, крахмал и т.п.) и </w:t>
      </w:r>
      <w:r w:rsidRPr="00D66B05">
        <w:rPr>
          <w:b/>
          <w:bCs/>
          <w:color w:val="000000"/>
          <w:sz w:val="27"/>
          <w:szCs w:val="27"/>
        </w:rPr>
        <w:t>полиизопрены</w:t>
      </w:r>
      <w:r w:rsidRPr="00D66B05">
        <w:rPr>
          <w:color w:val="000000"/>
          <w:sz w:val="27"/>
          <w:szCs w:val="27"/>
        </w:rPr>
        <w:t xml:space="preserve"> (натуральный каучук, гуттаперча, фрагменты липидов и т.п.).</w:t>
      </w:r>
    </w:p>
    <w:p w:rsidR="007D64EA" w:rsidRPr="00D66B05" w:rsidRDefault="007D64EA" w:rsidP="007D64EA">
      <w:pPr>
        <w:rPr>
          <w:color w:val="000000"/>
          <w:sz w:val="27"/>
          <w:szCs w:val="27"/>
        </w:rPr>
      </w:pPr>
      <w:r w:rsidRPr="00D66B05">
        <w:rPr>
          <w:b/>
          <w:bCs/>
          <w:color w:val="000000"/>
          <w:sz w:val="27"/>
          <w:szCs w:val="27"/>
        </w:rPr>
        <w:t>Белки</w:t>
      </w:r>
      <w:r w:rsidRPr="00D66B05">
        <w:rPr>
          <w:color w:val="000000"/>
          <w:sz w:val="27"/>
          <w:szCs w:val="27"/>
        </w:rPr>
        <w:t xml:space="preserve"> являются основным органическим веществом, из которого построены клетки животного организма (в растительных клетках белка содержится меньше). </w:t>
      </w:r>
    </w:p>
    <w:p w:rsidR="007D64EA" w:rsidRPr="00D66B05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D66B05">
        <w:rPr>
          <w:color w:val="000000"/>
          <w:sz w:val="27"/>
          <w:szCs w:val="27"/>
        </w:rPr>
        <w:t>Функции белков в организме универсальны: ферментативная, структурная, рецепторная, сократительная, защитная, транспортная, регуляторная.</w:t>
      </w:r>
      <w:proofErr w:type="gramEnd"/>
    </w:p>
    <w:p w:rsidR="007D64EA" w:rsidRDefault="007D64EA" w:rsidP="007D64EA">
      <w:p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D66B05">
        <w:rPr>
          <w:b/>
          <w:bCs/>
          <w:color w:val="000000"/>
          <w:sz w:val="27"/>
          <w:szCs w:val="27"/>
        </w:rPr>
        <w:t>Нуклеиновые кислоты</w:t>
      </w:r>
      <w:r w:rsidRPr="00D66B05">
        <w:rPr>
          <w:color w:val="000000"/>
          <w:sz w:val="27"/>
          <w:szCs w:val="27"/>
        </w:rPr>
        <w:t xml:space="preserve"> осуществляют хранение, воспроизводство и реализацию генетической информации, управляют точным ходом биосинтеза белков в клетках.</w:t>
      </w:r>
    </w:p>
    <w:p w:rsidR="007D64EA" w:rsidRPr="00920096" w:rsidRDefault="007D64EA" w:rsidP="007D64EA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920096">
        <w:rPr>
          <w:b/>
          <w:bCs/>
          <w:color w:val="000000"/>
          <w:sz w:val="27"/>
          <w:szCs w:val="27"/>
        </w:rPr>
        <w:t>Натуральный каучук</w:t>
      </w:r>
    </w:p>
    <w:p w:rsidR="007D64EA" w:rsidRPr="00920096" w:rsidRDefault="007D64EA" w:rsidP="007D64EA">
      <w:pPr>
        <w:ind w:left="720"/>
        <w:rPr>
          <w:color w:val="000000"/>
          <w:sz w:val="27"/>
          <w:szCs w:val="27"/>
        </w:rPr>
      </w:pPr>
      <w:r w:rsidRPr="00920096">
        <w:rPr>
          <w:color w:val="000080"/>
          <w:sz w:val="27"/>
          <w:szCs w:val="27"/>
        </w:rPr>
        <w:t>Натуральный каучук - природный высокомолекулярный непредельный углеводород состава (С</w:t>
      </w:r>
      <w:r w:rsidRPr="00920096">
        <w:rPr>
          <w:color w:val="000080"/>
          <w:sz w:val="27"/>
          <w:szCs w:val="27"/>
          <w:vertAlign w:val="subscript"/>
        </w:rPr>
        <w:t>5</w:t>
      </w:r>
      <w:r w:rsidRPr="00920096">
        <w:rPr>
          <w:color w:val="000080"/>
          <w:sz w:val="27"/>
          <w:szCs w:val="27"/>
        </w:rPr>
        <w:t>Н</w:t>
      </w:r>
      <w:r w:rsidRPr="00920096">
        <w:rPr>
          <w:color w:val="000080"/>
          <w:sz w:val="27"/>
          <w:szCs w:val="27"/>
          <w:vertAlign w:val="subscript"/>
        </w:rPr>
        <w:t>8</w:t>
      </w:r>
      <w:r w:rsidRPr="00920096">
        <w:rPr>
          <w:color w:val="000080"/>
          <w:sz w:val="27"/>
          <w:szCs w:val="27"/>
        </w:rPr>
        <w:t>)</w:t>
      </w:r>
      <w:proofErr w:type="spellStart"/>
      <w:r w:rsidRPr="00920096">
        <w:rPr>
          <w:color w:val="000080"/>
          <w:sz w:val="27"/>
          <w:szCs w:val="27"/>
          <w:vertAlign w:val="subscript"/>
        </w:rPr>
        <w:t>n</w:t>
      </w:r>
      <w:proofErr w:type="spellEnd"/>
      <w:r w:rsidRPr="00920096">
        <w:rPr>
          <w:color w:val="000080"/>
          <w:sz w:val="27"/>
          <w:szCs w:val="27"/>
        </w:rPr>
        <w:t xml:space="preserve">, где </w:t>
      </w:r>
      <w:proofErr w:type="spellStart"/>
      <w:r w:rsidRPr="00920096">
        <w:rPr>
          <w:color w:val="000080"/>
          <w:sz w:val="27"/>
          <w:szCs w:val="27"/>
        </w:rPr>
        <w:t>n</w:t>
      </w:r>
      <w:proofErr w:type="spellEnd"/>
      <w:r w:rsidRPr="00920096">
        <w:rPr>
          <w:color w:val="000080"/>
          <w:sz w:val="27"/>
          <w:szCs w:val="27"/>
        </w:rPr>
        <w:t xml:space="preserve"> = 1000 - 3000.</w:t>
      </w:r>
    </w:p>
    <w:p w:rsidR="007D64EA" w:rsidRPr="007D64EA" w:rsidRDefault="007D64EA" w:rsidP="007D64E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64EA" w:rsidRPr="007D64EA" w:rsidRDefault="007D64EA" w:rsidP="007D64EA">
      <w:pPr>
        <w:spacing w:before="100" w:beforeAutospacing="1" w:after="100" w:afterAutospacing="1"/>
        <w:ind w:left="360"/>
        <w:rPr>
          <w:b/>
          <w:bCs/>
          <w:color w:val="000000"/>
          <w:sz w:val="27"/>
          <w:szCs w:val="27"/>
        </w:rPr>
      </w:pPr>
    </w:p>
    <w:p w:rsidR="007D64EA" w:rsidRPr="007D64EA" w:rsidRDefault="00685197" w:rsidP="007D64EA">
      <w:pPr>
        <w:ind w:left="360"/>
        <w:rPr>
          <w:lang w:val="pt-PT"/>
        </w:rPr>
      </w:pPr>
      <w:r>
        <w:rPr>
          <w:noProof/>
        </w:rPr>
        <w:lastRenderedPageBreak/>
        <w:drawing>
          <wp:inline distT="0" distB="0" distL="0" distR="0">
            <wp:extent cx="5940425" cy="2999756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7D64EA" w:rsidRPr="007D64EA" w:rsidSect="00AC04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52E"/>
    <w:multiLevelType w:val="multilevel"/>
    <w:tmpl w:val="76AA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05FF"/>
    <w:multiLevelType w:val="multilevel"/>
    <w:tmpl w:val="794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42CFF"/>
    <w:multiLevelType w:val="multilevel"/>
    <w:tmpl w:val="FBF6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C50E7"/>
    <w:multiLevelType w:val="hybridMultilevel"/>
    <w:tmpl w:val="06AC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E571B"/>
    <w:multiLevelType w:val="multilevel"/>
    <w:tmpl w:val="EE1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23C5B"/>
    <w:multiLevelType w:val="multilevel"/>
    <w:tmpl w:val="660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EA"/>
    <w:rsid w:val="00685197"/>
    <w:rsid w:val="007D64EA"/>
    <w:rsid w:val="009E61D2"/>
    <w:rsid w:val="00AC048C"/>
    <w:rsid w:val="00B9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4EA"/>
    <w:pPr>
      <w:ind w:left="720"/>
      <w:contextualSpacing/>
    </w:pPr>
  </w:style>
  <w:style w:type="paragraph" w:styleId="a6">
    <w:name w:val="Normal (Web)"/>
    <w:basedOn w:val="a"/>
    <w:rsid w:val="007D64E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cnit.ssau.ru/organics/chem6/hm26_2.htm" TargetMode="External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hyperlink" Target="http://cnit.ssau.ru/organics/chem6/hm26_1.htm" TargetMode="External"/><Relationship Id="rId14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DBA73A-438D-4640-9571-6891114E5E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70730CA-F9F1-4F94-ADE0-EB5945AE71E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Волокна</a:t>
          </a:r>
          <a:endParaRPr lang="ru-RU" smtClean="0"/>
        </a:p>
      </dgm:t>
    </dgm:pt>
    <dgm:pt modelId="{B2618280-8EC3-49E1-A2CA-1A0DC40C08A3}" type="parTrans" cxnId="{322118BC-1226-46E1-A3CD-2CEDEC2BD627}">
      <dgm:prSet/>
      <dgm:spPr/>
    </dgm:pt>
    <dgm:pt modelId="{CA5704DB-0928-4570-9070-DF1452B6848B}" type="sibTrans" cxnId="{322118BC-1226-46E1-A3CD-2CEDEC2BD627}">
      <dgm:prSet/>
      <dgm:spPr/>
    </dgm:pt>
    <dgm:pt modelId="{780CF76B-0CC7-45A8-8E15-C378E0AA0AB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Природные</a:t>
          </a:r>
          <a:endParaRPr lang="ru-RU" smtClean="0"/>
        </a:p>
      </dgm:t>
    </dgm:pt>
    <dgm:pt modelId="{B4300D6A-7141-4498-A12A-3B68B5D0EE9E}" type="parTrans" cxnId="{562C6C45-A33F-4E47-AC0B-217EE98AB6F8}">
      <dgm:prSet/>
      <dgm:spPr/>
    </dgm:pt>
    <dgm:pt modelId="{CFB8DA29-53F1-471B-883A-56BBDECE0B07}" type="sibTrans" cxnId="{562C6C45-A33F-4E47-AC0B-217EE98AB6F8}">
      <dgm:prSet/>
      <dgm:spPr/>
    </dgm:pt>
    <dgm:pt modelId="{B40FCD89-F78C-4879-B4E3-636521122B9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Растительного</a:t>
          </a:r>
        </a:p>
        <a:p>
          <a:pPr marR="0" algn="ctr" rtl="0"/>
          <a:r>
            <a:rPr lang="ru-RU" b="1" baseline="0" smtClean="0">
              <a:latin typeface="Calibri"/>
            </a:rPr>
            <a:t>происхождения</a:t>
          </a:r>
          <a:endParaRPr lang="ru-RU" smtClean="0"/>
        </a:p>
      </dgm:t>
    </dgm:pt>
    <dgm:pt modelId="{E0526C53-6FD4-4D87-AA0C-8DE127968F81}" type="parTrans" cxnId="{D7FDBC49-E2EB-49BA-9192-7DF6CF646477}">
      <dgm:prSet/>
      <dgm:spPr/>
    </dgm:pt>
    <dgm:pt modelId="{F73C7D28-314A-4F05-AECA-07E11479531D}" type="sibTrans" cxnId="{D7FDBC49-E2EB-49BA-9192-7DF6CF646477}">
      <dgm:prSet/>
      <dgm:spPr/>
    </dgm:pt>
    <dgm:pt modelId="{9F57C95F-3975-465D-A7CF-55F7494B1B1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Хлопковое, льняное и др.</a:t>
          </a:r>
          <a:endParaRPr lang="ru-RU" smtClean="0"/>
        </a:p>
      </dgm:t>
    </dgm:pt>
    <dgm:pt modelId="{8C319975-6B7D-44C1-A0F6-9610965D94E2}" type="parTrans" cxnId="{F19E9652-0887-4AF9-9BB5-34B698A0B557}">
      <dgm:prSet/>
      <dgm:spPr/>
    </dgm:pt>
    <dgm:pt modelId="{A46924A8-1E29-4250-8D72-BA1938AF3E90}" type="sibTrans" cxnId="{F19E9652-0887-4AF9-9BB5-34B698A0B557}">
      <dgm:prSet/>
      <dgm:spPr/>
    </dgm:pt>
    <dgm:pt modelId="{74E1EB86-17BC-4B95-A4D4-8358B3DFDAD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Животного</a:t>
          </a:r>
        </a:p>
        <a:p>
          <a:pPr marR="0" algn="ctr" rtl="0"/>
          <a:r>
            <a:rPr lang="ru-RU" b="1" baseline="0" smtClean="0">
              <a:latin typeface="Calibri"/>
            </a:rPr>
            <a:t>происхождения</a:t>
          </a:r>
          <a:endParaRPr lang="ru-RU" smtClean="0"/>
        </a:p>
      </dgm:t>
    </dgm:pt>
    <dgm:pt modelId="{E2980297-6600-4683-B301-B8CF3D3907C3}" type="parTrans" cxnId="{9D994880-EC77-465B-90F6-0F23690A2D89}">
      <dgm:prSet/>
      <dgm:spPr/>
    </dgm:pt>
    <dgm:pt modelId="{F915E922-942C-4C91-A393-05E95BA1DED0}" type="sibTrans" cxnId="{9D994880-EC77-465B-90F6-0F23690A2D89}">
      <dgm:prSet/>
      <dgm:spPr/>
    </dgm:pt>
    <dgm:pt modelId="{8F7CDFD6-77E6-4079-B59B-2E181DADA75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Шерстяное,</a:t>
          </a:r>
        </a:p>
        <a:p>
          <a:pPr marR="0" algn="ctr" rtl="0"/>
          <a:r>
            <a:rPr lang="ru-RU" b="1" baseline="0" smtClean="0">
              <a:latin typeface="Calibri"/>
            </a:rPr>
            <a:t>Шелковое.</a:t>
          </a:r>
          <a:endParaRPr lang="ru-RU" smtClean="0"/>
        </a:p>
      </dgm:t>
    </dgm:pt>
    <dgm:pt modelId="{2DA3A07F-162D-4195-B584-89632B3F21AB}" type="parTrans" cxnId="{27FDCD26-3430-4D59-9EA8-6BE4664B6310}">
      <dgm:prSet/>
      <dgm:spPr/>
    </dgm:pt>
    <dgm:pt modelId="{E5A8E078-CA25-4363-A50F-AE4E35371ECA}" type="sibTrans" cxnId="{27FDCD26-3430-4D59-9EA8-6BE4664B6310}">
      <dgm:prSet/>
      <dgm:spPr/>
    </dgm:pt>
    <dgm:pt modelId="{F2A020E2-8E32-44C5-99C6-C97D2025490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Химические</a:t>
          </a:r>
          <a:endParaRPr lang="ru-RU" smtClean="0"/>
        </a:p>
      </dgm:t>
    </dgm:pt>
    <dgm:pt modelId="{B35C2CB7-1A79-4747-AA3B-706D1D70889C}" type="parTrans" cxnId="{60E72642-283A-401B-A422-5D36BD473FB0}">
      <dgm:prSet/>
      <dgm:spPr/>
    </dgm:pt>
    <dgm:pt modelId="{C12F59BA-FB3A-45E7-AA51-D6E52AD15B8E}" type="sibTrans" cxnId="{60E72642-283A-401B-A422-5D36BD473FB0}">
      <dgm:prSet/>
      <dgm:spPr/>
    </dgm:pt>
    <dgm:pt modelId="{21DB2FEC-0EB7-4B84-82E8-A9AC656ADAB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Искусственные</a:t>
          </a:r>
          <a:endParaRPr lang="ru-RU" smtClean="0"/>
        </a:p>
      </dgm:t>
    </dgm:pt>
    <dgm:pt modelId="{8433DC0C-F903-4607-8A59-9613D9B0F35A}" type="parTrans" cxnId="{ECDF31E7-E411-4838-8B2B-9A1FE6CB0FBC}">
      <dgm:prSet/>
      <dgm:spPr/>
    </dgm:pt>
    <dgm:pt modelId="{4922DA57-3A14-4925-A8AF-981CFF04A6D3}" type="sibTrans" cxnId="{ECDF31E7-E411-4838-8B2B-9A1FE6CB0FBC}">
      <dgm:prSet/>
      <dgm:spPr/>
    </dgm:pt>
    <dgm:pt modelId="{64890C18-A44C-407E-8081-72AF5AB30CD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Вискозное,</a:t>
          </a:r>
        </a:p>
        <a:p>
          <a:pPr marR="0" algn="ctr" rtl="0"/>
          <a:r>
            <a:rPr lang="ru-RU" b="1" baseline="0" smtClean="0">
              <a:latin typeface="Calibri"/>
            </a:rPr>
            <a:t>медноаммиачное.</a:t>
          </a:r>
        </a:p>
        <a:p>
          <a:pPr marR="0" algn="ctr" rtl="0"/>
          <a:endParaRPr lang="ru-RU" b="1" baseline="0" smtClean="0">
            <a:latin typeface="Times New Roman"/>
          </a:endParaRPr>
        </a:p>
      </dgm:t>
    </dgm:pt>
    <dgm:pt modelId="{509608C3-AF44-4E38-ABA0-039DE0520BBA}" type="parTrans" cxnId="{E5A6D1BF-95E5-455C-B001-BA99AF86934E}">
      <dgm:prSet/>
      <dgm:spPr/>
    </dgm:pt>
    <dgm:pt modelId="{BD60A442-E40F-4812-96A5-3D2B6D67A021}" type="sibTrans" cxnId="{E5A6D1BF-95E5-455C-B001-BA99AF86934E}">
      <dgm:prSet/>
      <dgm:spPr/>
    </dgm:pt>
    <dgm:pt modelId="{2EFDB5B8-A8C9-4AE7-BE2B-6D3189D7D78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Синтетические</a:t>
          </a:r>
          <a:endParaRPr lang="ru-RU" smtClean="0"/>
        </a:p>
      </dgm:t>
    </dgm:pt>
    <dgm:pt modelId="{E98A2EA4-EC62-42DD-A1F3-9B7D19A70627}" type="parTrans" cxnId="{D39DD14A-2293-4D49-ACBA-6FCF72CE01CA}">
      <dgm:prSet/>
      <dgm:spPr/>
    </dgm:pt>
    <dgm:pt modelId="{5B215CF0-0F9D-46C2-86CC-C483440B77C9}" type="sibTrans" cxnId="{D39DD14A-2293-4D49-ACBA-6FCF72CE01CA}">
      <dgm:prSet/>
      <dgm:spPr/>
    </dgm:pt>
    <dgm:pt modelId="{4315CE91-947E-4D48-8338-59AD3E484AA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Капрон, лавсан,</a:t>
          </a:r>
        </a:p>
        <a:p>
          <a:pPr marR="0" algn="ctr" rtl="0"/>
          <a:r>
            <a:rPr lang="ru-RU" b="1" baseline="0" smtClean="0">
              <a:latin typeface="Calibri"/>
            </a:rPr>
            <a:t>хлорин, нитрон.</a:t>
          </a:r>
          <a:endParaRPr lang="ru-RU" smtClean="0"/>
        </a:p>
      </dgm:t>
    </dgm:pt>
    <dgm:pt modelId="{04E5C076-DA2D-4F0C-8E31-C26D1E4C2326}" type="parTrans" cxnId="{1DF8EC70-1980-491D-AE03-656369BE0E01}">
      <dgm:prSet/>
      <dgm:spPr/>
    </dgm:pt>
    <dgm:pt modelId="{9723F166-66CC-451F-863E-D1FFFD76AA20}" type="sibTrans" cxnId="{1DF8EC70-1980-491D-AE03-656369BE0E01}">
      <dgm:prSet/>
      <dgm:spPr/>
    </dgm:pt>
    <dgm:pt modelId="{44ABCC4E-7256-4D15-BA5C-06FA8F8051DF}" type="pres">
      <dgm:prSet presAssocID="{CCDBA73A-438D-4640-9571-6891114E5E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537963-96EB-4FEF-B132-7C977723A80C}" type="pres">
      <dgm:prSet presAssocID="{070730CA-F9F1-4F94-ADE0-EB5945AE71EE}" presName="hierRoot1" presStyleCnt="0">
        <dgm:presLayoutVars>
          <dgm:hierBranch/>
        </dgm:presLayoutVars>
      </dgm:prSet>
      <dgm:spPr/>
    </dgm:pt>
    <dgm:pt modelId="{10FA1D74-8241-4565-9BC6-B3264F4117D5}" type="pres">
      <dgm:prSet presAssocID="{070730CA-F9F1-4F94-ADE0-EB5945AE71EE}" presName="rootComposite1" presStyleCnt="0"/>
      <dgm:spPr/>
    </dgm:pt>
    <dgm:pt modelId="{3BCEC97D-67A6-4FDB-BC29-E90871399E31}" type="pres">
      <dgm:prSet presAssocID="{070730CA-F9F1-4F94-ADE0-EB5945AE71EE}" presName="rootText1" presStyleLbl="node0" presStyleIdx="0" presStyleCnt="1">
        <dgm:presLayoutVars>
          <dgm:chPref val="3"/>
        </dgm:presLayoutVars>
      </dgm:prSet>
      <dgm:spPr/>
    </dgm:pt>
    <dgm:pt modelId="{81FEF328-12FA-4BFE-96C3-BCC2087D8659}" type="pres">
      <dgm:prSet presAssocID="{070730CA-F9F1-4F94-ADE0-EB5945AE71EE}" presName="rootConnector1" presStyleLbl="node1" presStyleIdx="0" presStyleCnt="0"/>
      <dgm:spPr/>
    </dgm:pt>
    <dgm:pt modelId="{8D7E121D-8827-4166-8E3E-8AFBE6966728}" type="pres">
      <dgm:prSet presAssocID="{070730CA-F9F1-4F94-ADE0-EB5945AE71EE}" presName="hierChild2" presStyleCnt="0"/>
      <dgm:spPr/>
    </dgm:pt>
    <dgm:pt modelId="{67D6D5DC-6834-49BF-BFF7-31E122B72B0A}" type="pres">
      <dgm:prSet presAssocID="{B4300D6A-7141-4498-A12A-3B68B5D0EE9E}" presName="Name35" presStyleLbl="parChTrans1D2" presStyleIdx="0" presStyleCnt="2"/>
      <dgm:spPr/>
    </dgm:pt>
    <dgm:pt modelId="{5D785938-AA61-402E-9E94-EF0458106563}" type="pres">
      <dgm:prSet presAssocID="{780CF76B-0CC7-45A8-8E15-C378E0AA0AB7}" presName="hierRoot2" presStyleCnt="0">
        <dgm:presLayoutVars>
          <dgm:hierBranch/>
        </dgm:presLayoutVars>
      </dgm:prSet>
      <dgm:spPr/>
    </dgm:pt>
    <dgm:pt modelId="{36811B0C-A0ED-45DF-A11E-1CBDBD2B091B}" type="pres">
      <dgm:prSet presAssocID="{780CF76B-0CC7-45A8-8E15-C378E0AA0AB7}" presName="rootComposite" presStyleCnt="0"/>
      <dgm:spPr/>
    </dgm:pt>
    <dgm:pt modelId="{5BC5E116-BA2A-4FB0-ABBE-F1C4F38D0006}" type="pres">
      <dgm:prSet presAssocID="{780CF76B-0CC7-45A8-8E15-C378E0AA0AB7}" presName="rootText" presStyleLbl="node2" presStyleIdx="0" presStyleCnt="2">
        <dgm:presLayoutVars>
          <dgm:chPref val="3"/>
        </dgm:presLayoutVars>
      </dgm:prSet>
      <dgm:spPr/>
    </dgm:pt>
    <dgm:pt modelId="{A61AE599-3E3E-4A3E-A8A9-AC28459D01FD}" type="pres">
      <dgm:prSet presAssocID="{780CF76B-0CC7-45A8-8E15-C378E0AA0AB7}" presName="rootConnector" presStyleLbl="node2" presStyleIdx="0" presStyleCnt="2"/>
      <dgm:spPr/>
    </dgm:pt>
    <dgm:pt modelId="{466556EB-2964-4610-93D3-8C8E8ECCE190}" type="pres">
      <dgm:prSet presAssocID="{780CF76B-0CC7-45A8-8E15-C378E0AA0AB7}" presName="hierChild4" presStyleCnt="0"/>
      <dgm:spPr/>
    </dgm:pt>
    <dgm:pt modelId="{571501F8-62BD-4B06-8E3C-4BB66BABF012}" type="pres">
      <dgm:prSet presAssocID="{E0526C53-6FD4-4D87-AA0C-8DE127968F81}" presName="Name35" presStyleLbl="parChTrans1D3" presStyleIdx="0" presStyleCnt="4"/>
      <dgm:spPr/>
    </dgm:pt>
    <dgm:pt modelId="{58F92257-B451-4022-9D21-FA7762377D32}" type="pres">
      <dgm:prSet presAssocID="{B40FCD89-F78C-4879-B4E3-636521122B90}" presName="hierRoot2" presStyleCnt="0">
        <dgm:presLayoutVars>
          <dgm:hierBranch val="r"/>
        </dgm:presLayoutVars>
      </dgm:prSet>
      <dgm:spPr/>
    </dgm:pt>
    <dgm:pt modelId="{5879C6D4-A368-49D1-A221-3012EC679292}" type="pres">
      <dgm:prSet presAssocID="{B40FCD89-F78C-4879-B4E3-636521122B90}" presName="rootComposite" presStyleCnt="0"/>
      <dgm:spPr/>
    </dgm:pt>
    <dgm:pt modelId="{AC9D14CB-CA8A-48C0-BC26-CB9DA0DBD260}" type="pres">
      <dgm:prSet presAssocID="{B40FCD89-F78C-4879-B4E3-636521122B90}" presName="rootText" presStyleLbl="node3" presStyleIdx="0" presStyleCnt="4">
        <dgm:presLayoutVars>
          <dgm:chPref val="3"/>
        </dgm:presLayoutVars>
      </dgm:prSet>
      <dgm:spPr/>
    </dgm:pt>
    <dgm:pt modelId="{A8249715-CE95-4009-A880-4FCFE302ED39}" type="pres">
      <dgm:prSet presAssocID="{B40FCD89-F78C-4879-B4E3-636521122B90}" presName="rootConnector" presStyleLbl="node3" presStyleIdx="0" presStyleCnt="4"/>
      <dgm:spPr/>
    </dgm:pt>
    <dgm:pt modelId="{6DFAF246-A565-4C51-878F-069AD52C59CA}" type="pres">
      <dgm:prSet presAssocID="{B40FCD89-F78C-4879-B4E3-636521122B90}" presName="hierChild4" presStyleCnt="0"/>
      <dgm:spPr/>
    </dgm:pt>
    <dgm:pt modelId="{B15203FB-1EDF-4349-B6BD-A208C6B59BCD}" type="pres">
      <dgm:prSet presAssocID="{8C319975-6B7D-44C1-A0F6-9610965D94E2}" presName="Name50" presStyleLbl="parChTrans1D4" presStyleIdx="0" presStyleCnt="4"/>
      <dgm:spPr/>
    </dgm:pt>
    <dgm:pt modelId="{B22654D0-8A73-485A-90D3-AAD4023CC6F1}" type="pres">
      <dgm:prSet presAssocID="{9F57C95F-3975-465D-A7CF-55F7494B1B11}" presName="hierRoot2" presStyleCnt="0">
        <dgm:presLayoutVars>
          <dgm:hierBranch val="r"/>
        </dgm:presLayoutVars>
      </dgm:prSet>
      <dgm:spPr/>
    </dgm:pt>
    <dgm:pt modelId="{85E7F2A1-5B4E-403F-9958-839E4BFA47EB}" type="pres">
      <dgm:prSet presAssocID="{9F57C95F-3975-465D-A7CF-55F7494B1B11}" presName="rootComposite" presStyleCnt="0"/>
      <dgm:spPr/>
    </dgm:pt>
    <dgm:pt modelId="{1E546DEF-8D4C-4AE8-B60E-BD078FF17BC2}" type="pres">
      <dgm:prSet presAssocID="{9F57C95F-3975-465D-A7CF-55F7494B1B11}" presName="rootText" presStyleLbl="node4" presStyleIdx="0" presStyleCnt="4">
        <dgm:presLayoutVars>
          <dgm:chPref val="3"/>
        </dgm:presLayoutVars>
      </dgm:prSet>
      <dgm:spPr/>
    </dgm:pt>
    <dgm:pt modelId="{49D7B2C4-6240-4CA2-9104-D8E5641B74BA}" type="pres">
      <dgm:prSet presAssocID="{9F57C95F-3975-465D-A7CF-55F7494B1B11}" presName="rootConnector" presStyleLbl="node4" presStyleIdx="0" presStyleCnt="4"/>
      <dgm:spPr/>
    </dgm:pt>
    <dgm:pt modelId="{0C9A961F-984F-4E81-A40E-C4F0CEC292A2}" type="pres">
      <dgm:prSet presAssocID="{9F57C95F-3975-465D-A7CF-55F7494B1B11}" presName="hierChild4" presStyleCnt="0"/>
      <dgm:spPr/>
    </dgm:pt>
    <dgm:pt modelId="{23538BAA-F656-4EBE-B444-9A79D1AB77A3}" type="pres">
      <dgm:prSet presAssocID="{9F57C95F-3975-465D-A7CF-55F7494B1B11}" presName="hierChild5" presStyleCnt="0"/>
      <dgm:spPr/>
    </dgm:pt>
    <dgm:pt modelId="{A3EDDD4A-4720-4410-AC21-D2B2AAD6E124}" type="pres">
      <dgm:prSet presAssocID="{B40FCD89-F78C-4879-B4E3-636521122B90}" presName="hierChild5" presStyleCnt="0"/>
      <dgm:spPr/>
    </dgm:pt>
    <dgm:pt modelId="{27064E1E-26B4-48B3-8CBA-BCC02300D81C}" type="pres">
      <dgm:prSet presAssocID="{E2980297-6600-4683-B301-B8CF3D3907C3}" presName="Name35" presStyleLbl="parChTrans1D3" presStyleIdx="1" presStyleCnt="4"/>
      <dgm:spPr/>
    </dgm:pt>
    <dgm:pt modelId="{794B5AB5-8040-473C-9F13-15951E246B9B}" type="pres">
      <dgm:prSet presAssocID="{74E1EB86-17BC-4B95-A4D4-8358B3DFDAD3}" presName="hierRoot2" presStyleCnt="0">
        <dgm:presLayoutVars>
          <dgm:hierBranch val="r"/>
        </dgm:presLayoutVars>
      </dgm:prSet>
      <dgm:spPr/>
    </dgm:pt>
    <dgm:pt modelId="{E2DB2BA3-F8F6-46B6-BF3A-5E8EC157CBDF}" type="pres">
      <dgm:prSet presAssocID="{74E1EB86-17BC-4B95-A4D4-8358B3DFDAD3}" presName="rootComposite" presStyleCnt="0"/>
      <dgm:spPr/>
    </dgm:pt>
    <dgm:pt modelId="{A9E276E7-B465-4AF9-9D7B-AB074A14D7E2}" type="pres">
      <dgm:prSet presAssocID="{74E1EB86-17BC-4B95-A4D4-8358B3DFDAD3}" presName="rootText" presStyleLbl="node3" presStyleIdx="1" presStyleCnt="4">
        <dgm:presLayoutVars>
          <dgm:chPref val="3"/>
        </dgm:presLayoutVars>
      </dgm:prSet>
      <dgm:spPr/>
    </dgm:pt>
    <dgm:pt modelId="{7A48CCA8-AF17-4FF9-8DC8-F86E78C8500F}" type="pres">
      <dgm:prSet presAssocID="{74E1EB86-17BC-4B95-A4D4-8358B3DFDAD3}" presName="rootConnector" presStyleLbl="node3" presStyleIdx="1" presStyleCnt="4"/>
      <dgm:spPr/>
    </dgm:pt>
    <dgm:pt modelId="{0D527FAB-07D1-4481-A3B2-FEA8BDE586A3}" type="pres">
      <dgm:prSet presAssocID="{74E1EB86-17BC-4B95-A4D4-8358B3DFDAD3}" presName="hierChild4" presStyleCnt="0"/>
      <dgm:spPr/>
    </dgm:pt>
    <dgm:pt modelId="{EDADEAD6-8423-4EC7-8881-2C934B0F1149}" type="pres">
      <dgm:prSet presAssocID="{2DA3A07F-162D-4195-B584-89632B3F21AB}" presName="Name50" presStyleLbl="parChTrans1D4" presStyleIdx="1" presStyleCnt="4"/>
      <dgm:spPr/>
    </dgm:pt>
    <dgm:pt modelId="{F2E24E4B-F87A-46A5-9C62-031A8E6889D3}" type="pres">
      <dgm:prSet presAssocID="{8F7CDFD6-77E6-4079-B59B-2E181DADA75E}" presName="hierRoot2" presStyleCnt="0">
        <dgm:presLayoutVars>
          <dgm:hierBranch val="r"/>
        </dgm:presLayoutVars>
      </dgm:prSet>
      <dgm:spPr/>
    </dgm:pt>
    <dgm:pt modelId="{CDC8B6DC-5E65-4F46-9698-63C8D40D748A}" type="pres">
      <dgm:prSet presAssocID="{8F7CDFD6-77E6-4079-B59B-2E181DADA75E}" presName="rootComposite" presStyleCnt="0"/>
      <dgm:spPr/>
    </dgm:pt>
    <dgm:pt modelId="{4B44BBC6-5E53-402A-A511-7DA3A5E78DE1}" type="pres">
      <dgm:prSet presAssocID="{8F7CDFD6-77E6-4079-B59B-2E181DADA75E}" presName="rootText" presStyleLbl="node4" presStyleIdx="1" presStyleCnt="4">
        <dgm:presLayoutVars>
          <dgm:chPref val="3"/>
        </dgm:presLayoutVars>
      </dgm:prSet>
      <dgm:spPr/>
    </dgm:pt>
    <dgm:pt modelId="{88516571-C080-44A5-83A1-7101DA2203CA}" type="pres">
      <dgm:prSet presAssocID="{8F7CDFD6-77E6-4079-B59B-2E181DADA75E}" presName="rootConnector" presStyleLbl="node4" presStyleIdx="1" presStyleCnt="4"/>
      <dgm:spPr/>
    </dgm:pt>
    <dgm:pt modelId="{7EDE6150-92CB-45AF-8006-0F70502A4EDC}" type="pres">
      <dgm:prSet presAssocID="{8F7CDFD6-77E6-4079-B59B-2E181DADA75E}" presName="hierChild4" presStyleCnt="0"/>
      <dgm:spPr/>
    </dgm:pt>
    <dgm:pt modelId="{90B6F6C9-8C5D-426F-866D-14029B061F28}" type="pres">
      <dgm:prSet presAssocID="{8F7CDFD6-77E6-4079-B59B-2E181DADA75E}" presName="hierChild5" presStyleCnt="0"/>
      <dgm:spPr/>
    </dgm:pt>
    <dgm:pt modelId="{676F2BD8-B6B0-4CCE-8998-C2C86BDF2891}" type="pres">
      <dgm:prSet presAssocID="{74E1EB86-17BC-4B95-A4D4-8358B3DFDAD3}" presName="hierChild5" presStyleCnt="0"/>
      <dgm:spPr/>
    </dgm:pt>
    <dgm:pt modelId="{6A167C19-B79B-4DC5-9FDB-E1F0E1902D17}" type="pres">
      <dgm:prSet presAssocID="{780CF76B-0CC7-45A8-8E15-C378E0AA0AB7}" presName="hierChild5" presStyleCnt="0"/>
      <dgm:spPr/>
    </dgm:pt>
    <dgm:pt modelId="{A5D0AF99-5F21-4B5D-92F6-F2D2EE10C831}" type="pres">
      <dgm:prSet presAssocID="{B35C2CB7-1A79-4747-AA3B-706D1D70889C}" presName="Name35" presStyleLbl="parChTrans1D2" presStyleIdx="1" presStyleCnt="2"/>
      <dgm:spPr/>
    </dgm:pt>
    <dgm:pt modelId="{D8137BD5-7C2E-48C1-B850-84A14B33A972}" type="pres">
      <dgm:prSet presAssocID="{F2A020E2-8E32-44C5-99C6-C97D2025490D}" presName="hierRoot2" presStyleCnt="0">
        <dgm:presLayoutVars>
          <dgm:hierBranch/>
        </dgm:presLayoutVars>
      </dgm:prSet>
      <dgm:spPr/>
    </dgm:pt>
    <dgm:pt modelId="{B5ABC852-1D76-43B7-A572-713F7D74DF7A}" type="pres">
      <dgm:prSet presAssocID="{F2A020E2-8E32-44C5-99C6-C97D2025490D}" presName="rootComposite" presStyleCnt="0"/>
      <dgm:spPr/>
    </dgm:pt>
    <dgm:pt modelId="{606EA0A6-E535-4F5E-B9AA-07257B667E6A}" type="pres">
      <dgm:prSet presAssocID="{F2A020E2-8E32-44C5-99C6-C97D2025490D}" presName="rootText" presStyleLbl="node2" presStyleIdx="1" presStyleCnt="2">
        <dgm:presLayoutVars>
          <dgm:chPref val="3"/>
        </dgm:presLayoutVars>
      </dgm:prSet>
      <dgm:spPr/>
    </dgm:pt>
    <dgm:pt modelId="{CD49C1FE-6E23-4518-9435-029C57FB7736}" type="pres">
      <dgm:prSet presAssocID="{F2A020E2-8E32-44C5-99C6-C97D2025490D}" presName="rootConnector" presStyleLbl="node2" presStyleIdx="1" presStyleCnt="2"/>
      <dgm:spPr/>
    </dgm:pt>
    <dgm:pt modelId="{DF9CE8A7-05EB-46F2-9B69-36D442D692B0}" type="pres">
      <dgm:prSet presAssocID="{F2A020E2-8E32-44C5-99C6-C97D2025490D}" presName="hierChild4" presStyleCnt="0"/>
      <dgm:spPr/>
    </dgm:pt>
    <dgm:pt modelId="{920F6C8A-D4ED-4778-89FF-CD8BDA43886D}" type="pres">
      <dgm:prSet presAssocID="{8433DC0C-F903-4607-8A59-9613D9B0F35A}" presName="Name35" presStyleLbl="parChTrans1D3" presStyleIdx="2" presStyleCnt="4"/>
      <dgm:spPr/>
    </dgm:pt>
    <dgm:pt modelId="{09CD9A5A-8EE5-48D2-AC54-81749F2DE480}" type="pres">
      <dgm:prSet presAssocID="{21DB2FEC-0EB7-4B84-82E8-A9AC656ADAB1}" presName="hierRoot2" presStyleCnt="0">
        <dgm:presLayoutVars>
          <dgm:hierBranch val="r"/>
        </dgm:presLayoutVars>
      </dgm:prSet>
      <dgm:spPr/>
    </dgm:pt>
    <dgm:pt modelId="{645130CC-565A-4960-A088-9458DA85F2D4}" type="pres">
      <dgm:prSet presAssocID="{21DB2FEC-0EB7-4B84-82E8-A9AC656ADAB1}" presName="rootComposite" presStyleCnt="0"/>
      <dgm:spPr/>
    </dgm:pt>
    <dgm:pt modelId="{93AA0B75-0F78-4C8D-A2C1-4DA877C4DEDE}" type="pres">
      <dgm:prSet presAssocID="{21DB2FEC-0EB7-4B84-82E8-A9AC656ADAB1}" presName="rootText" presStyleLbl="node3" presStyleIdx="2" presStyleCnt="4">
        <dgm:presLayoutVars>
          <dgm:chPref val="3"/>
        </dgm:presLayoutVars>
      </dgm:prSet>
      <dgm:spPr/>
    </dgm:pt>
    <dgm:pt modelId="{BF985C1C-9BA7-4E5A-97E0-60DEF1EB6B0D}" type="pres">
      <dgm:prSet presAssocID="{21DB2FEC-0EB7-4B84-82E8-A9AC656ADAB1}" presName="rootConnector" presStyleLbl="node3" presStyleIdx="2" presStyleCnt="4"/>
      <dgm:spPr/>
    </dgm:pt>
    <dgm:pt modelId="{24839706-942A-478A-A1FB-1C2BA4AF8807}" type="pres">
      <dgm:prSet presAssocID="{21DB2FEC-0EB7-4B84-82E8-A9AC656ADAB1}" presName="hierChild4" presStyleCnt="0"/>
      <dgm:spPr/>
    </dgm:pt>
    <dgm:pt modelId="{AFD39A08-F86F-4923-87EC-8BE710B39264}" type="pres">
      <dgm:prSet presAssocID="{509608C3-AF44-4E38-ABA0-039DE0520BBA}" presName="Name50" presStyleLbl="parChTrans1D4" presStyleIdx="2" presStyleCnt="4"/>
      <dgm:spPr/>
    </dgm:pt>
    <dgm:pt modelId="{73ED0F2E-DDA5-4689-9EDB-2EF97FE1E3C4}" type="pres">
      <dgm:prSet presAssocID="{64890C18-A44C-407E-8081-72AF5AB30CDF}" presName="hierRoot2" presStyleCnt="0">
        <dgm:presLayoutVars>
          <dgm:hierBranch val="r"/>
        </dgm:presLayoutVars>
      </dgm:prSet>
      <dgm:spPr/>
    </dgm:pt>
    <dgm:pt modelId="{8CD90D37-1260-4E18-8B30-AF3463DC4C4C}" type="pres">
      <dgm:prSet presAssocID="{64890C18-A44C-407E-8081-72AF5AB30CDF}" presName="rootComposite" presStyleCnt="0"/>
      <dgm:spPr/>
    </dgm:pt>
    <dgm:pt modelId="{1A2F978A-762E-429F-9569-989B783F8B47}" type="pres">
      <dgm:prSet presAssocID="{64890C18-A44C-407E-8081-72AF5AB30CDF}" presName="rootText" presStyleLbl="node4" presStyleIdx="2" presStyleCnt="4">
        <dgm:presLayoutVars>
          <dgm:chPref val="3"/>
        </dgm:presLayoutVars>
      </dgm:prSet>
      <dgm:spPr/>
    </dgm:pt>
    <dgm:pt modelId="{9CC2B523-4E8A-4DFD-9566-5366EA0AC0EC}" type="pres">
      <dgm:prSet presAssocID="{64890C18-A44C-407E-8081-72AF5AB30CDF}" presName="rootConnector" presStyleLbl="node4" presStyleIdx="2" presStyleCnt="4"/>
      <dgm:spPr/>
    </dgm:pt>
    <dgm:pt modelId="{A77D24DE-938B-4FF1-BE38-8F3E0DB23C3C}" type="pres">
      <dgm:prSet presAssocID="{64890C18-A44C-407E-8081-72AF5AB30CDF}" presName="hierChild4" presStyleCnt="0"/>
      <dgm:spPr/>
    </dgm:pt>
    <dgm:pt modelId="{D794954C-9C38-410A-A271-40B5AC9BED99}" type="pres">
      <dgm:prSet presAssocID="{64890C18-A44C-407E-8081-72AF5AB30CDF}" presName="hierChild5" presStyleCnt="0"/>
      <dgm:spPr/>
    </dgm:pt>
    <dgm:pt modelId="{DE51FB4E-9E51-4811-9B70-6583B27D2CA3}" type="pres">
      <dgm:prSet presAssocID="{21DB2FEC-0EB7-4B84-82E8-A9AC656ADAB1}" presName="hierChild5" presStyleCnt="0"/>
      <dgm:spPr/>
    </dgm:pt>
    <dgm:pt modelId="{D26B6F84-1428-4FF0-8021-D6302761F995}" type="pres">
      <dgm:prSet presAssocID="{E98A2EA4-EC62-42DD-A1F3-9B7D19A70627}" presName="Name35" presStyleLbl="parChTrans1D3" presStyleIdx="3" presStyleCnt="4"/>
      <dgm:spPr/>
    </dgm:pt>
    <dgm:pt modelId="{722A8229-3D15-4A30-BDFA-E0DE4915B85A}" type="pres">
      <dgm:prSet presAssocID="{2EFDB5B8-A8C9-4AE7-BE2B-6D3189D7D780}" presName="hierRoot2" presStyleCnt="0">
        <dgm:presLayoutVars>
          <dgm:hierBranch val="r"/>
        </dgm:presLayoutVars>
      </dgm:prSet>
      <dgm:spPr/>
    </dgm:pt>
    <dgm:pt modelId="{7CEEED6B-D59E-4A2B-BD67-00FFF34ABD6A}" type="pres">
      <dgm:prSet presAssocID="{2EFDB5B8-A8C9-4AE7-BE2B-6D3189D7D780}" presName="rootComposite" presStyleCnt="0"/>
      <dgm:spPr/>
    </dgm:pt>
    <dgm:pt modelId="{69D54526-3849-45CD-8FF3-A3031A1A9398}" type="pres">
      <dgm:prSet presAssocID="{2EFDB5B8-A8C9-4AE7-BE2B-6D3189D7D780}" presName="rootText" presStyleLbl="node3" presStyleIdx="3" presStyleCnt="4">
        <dgm:presLayoutVars>
          <dgm:chPref val="3"/>
        </dgm:presLayoutVars>
      </dgm:prSet>
      <dgm:spPr/>
    </dgm:pt>
    <dgm:pt modelId="{43233255-BFE1-4889-9707-4FFDA0E1C2C2}" type="pres">
      <dgm:prSet presAssocID="{2EFDB5B8-A8C9-4AE7-BE2B-6D3189D7D780}" presName="rootConnector" presStyleLbl="node3" presStyleIdx="3" presStyleCnt="4"/>
      <dgm:spPr/>
    </dgm:pt>
    <dgm:pt modelId="{0EEEA0C7-4309-49A0-8033-3F6295623CEA}" type="pres">
      <dgm:prSet presAssocID="{2EFDB5B8-A8C9-4AE7-BE2B-6D3189D7D780}" presName="hierChild4" presStyleCnt="0"/>
      <dgm:spPr/>
    </dgm:pt>
    <dgm:pt modelId="{5E526189-27D3-4E7D-A2C6-CC63C8B7A875}" type="pres">
      <dgm:prSet presAssocID="{04E5C076-DA2D-4F0C-8E31-C26D1E4C2326}" presName="Name50" presStyleLbl="parChTrans1D4" presStyleIdx="3" presStyleCnt="4"/>
      <dgm:spPr/>
    </dgm:pt>
    <dgm:pt modelId="{012518AF-5000-4EB3-8265-665020801EC8}" type="pres">
      <dgm:prSet presAssocID="{4315CE91-947E-4D48-8338-59AD3E484AA2}" presName="hierRoot2" presStyleCnt="0">
        <dgm:presLayoutVars>
          <dgm:hierBranch val="r"/>
        </dgm:presLayoutVars>
      </dgm:prSet>
      <dgm:spPr/>
    </dgm:pt>
    <dgm:pt modelId="{9CFC54AE-8EBD-43A2-AAEF-660D0684C7D0}" type="pres">
      <dgm:prSet presAssocID="{4315CE91-947E-4D48-8338-59AD3E484AA2}" presName="rootComposite" presStyleCnt="0"/>
      <dgm:spPr/>
    </dgm:pt>
    <dgm:pt modelId="{D17D6093-62EC-45EB-BD92-806C1916AEF6}" type="pres">
      <dgm:prSet presAssocID="{4315CE91-947E-4D48-8338-59AD3E484AA2}" presName="rootText" presStyleLbl="node4" presStyleIdx="3" presStyleCnt="4">
        <dgm:presLayoutVars>
          <dgm:chPref val="3"/>
        </dgm:presLayoutVars>
      </dgm:prSet>
      <dgm:spPr/>
    </dgm:pt>
    <dgm:pt modelId="{B3FF3605-DDE8-4580-9422-3293FB2C7DFF}" type="pres">
      <dgm:prSet presAssocID="{4315CE91-947E-4D48-8338-59AD3E484AA2}" presName="rootConnector" presStyleLbl="node4" presStyleIdx="3" presStyleCnt="4"/>
      <dgm:spPr/>
    </dgm:pt>
    <dgm:pt modelId="{42A3392B-56E8-4EF7-8613-0EA278B7474B}" type="pres">
      <dgm:prSet presAssocID="{4315CE91-947E-4D48-8338-59AD3E484AA2}" presName="hierChild4" presStyleCnt="0"/>
      <dgm:spPr/>
    </dgm:pt>
    <dgm:pt modelId="{770A02A4-756A-4EE2-92C6-D3A4261E48CA}" type="pres">
      <dgm:prSet presAssocID="{4315CE91-947E-4D48-8338-59AD3E484AA2}" presName="hierChild5" presStyleCnt="0"/>
      <dgm:spPr/>
    </dgm:pt>
    <dgm:pt modelId="{400E9CFB-47AE-494F-B964-C84FB22E41D6}" type="pres">
      <dgm:prSet presAssocID="{2EFDB5B8-A8C9-4AE7-BE2B-6D3189D7D780}" presName="hierChild5" presStyleCnt="0"/>
      <dgm:spPr/>
    </dgm:pt>
    <dgm:pt modelId="{B2E016AD-3B97-4F1D-B0D4-BB4136677B7A}" type="pres">
      <dgm:prSet presAssocID="{F2A020E2-8E32-44C5-99C6-C97D2025490D}" presName="hierChild5" presStyleCnt="0"/>
      <dgm:spPr/>
    </dgm:pt>
    <dgm:pt modelId="{CE0F2812-48A6-4B87-9490-7C993D243676}" type="pres">
      <dgm:prSet presAssocID="{070730CA-F9F1-4F94-ADE0-EB5945AE71EE}" presName="hierChild3" presStyleCnt="0"/>
      <dgm:spPr/>
    </dgm:pt>
  </dgm:ptLst>
  <dgm:cxnLst>
    <dgm:cxn modelId="{EE48BBF6-AA60-4720-B996-8F0DF092398B}" type="presOf" srcId="{B4300D6A-7141-4498-A12A-3B68B5D0EE9E}" destId="{67D6D5DC-6834-49BF-BFF7-31E122B72B0A}" srcOrd="0" destOrd="0" presId="urn:microsoft.com/office/officeart/2005/8/layout/orgChart1"/>
    <dgm:cxn modelId="{DB16B543-F676-4425-B233-D94E6AC109C8}" type="presOf" srcId="{780CF76B-0CC7-45A8-8E15-C378E0AA0AB7}" destId="{A61AE599-3E3E-4A3E-A8A9-AC28459D01FD}" srcOrd="1" destOrd="0" presId="urn:microsoft.com/office/officeart/2005/8/layout/orgChart1"/>
    <dgm:cxn modelId="{1E9F7435-A116-46E0-BE73-0E299C52A190}" type="presOf" srcId="{F2A020E2-8E32-44C5-99C6-C97D2025490D}" destId="{606EA0A6-E535-4F5E-B9AA-07257B667E6A}" srcOrd="0" destOrd="0" presId="urn:microsoft.com/office/officeart/2005/8/layout/orgChart1"/>
    <dgm:cxn modelId="{D60BCACD-4847-4ECC-AFE3-C89726F4EA80}" type="presOf" srcId="{21DB2FEC-0EB7-4B84-82E8-A9AC656ADAB1}" destId="{BF985C1C-9BA7-4E5A-97E0-60DEF1EB6B0D}" srcOrd="1" destOrd="0" presId="urn:microsoft.com/office/officeart/2005/8/layout/orgChart1"/>
    <dgm:cxn modelId="{60E72642-283A-401B-A422-5D36BD473FB0}" srcId="{070730CA-F9F1-4F94-ADE0-EB5945AE71EE}" destId="{F2A020E2-8E32-44C5-99C6-C97D2025490D}" srcOrd="1" destOrd="0" parTransId="{B35C2CB7-1A79-4747-AA3B-706D1D70889C}" sibTransId="{C12F59BA-FB3A-45E7-AA51-D6E52AD15B8E}"/>
    <dgm:cxn modelId="{E5A6D1BF-95E5-455C-B001-BA99AF86934E}" srcId="{21DB2FEC-0EB7-4B84-82E8-A9AC656ADAB1}" destId="{64890C18-A44C-407E-8081-72AF5AB30CDF}" srcOrd="0" destOrd="0" parTransId="{509608C3-AF44-4E38-ABA0-039DE0520BBA}" sibTransId="{BD60A442-E40F-4812-96A5-3D2B6D67A021}"/>
    <dgm:cxn modelId="{28CBD2C8-F612-4954-A7DF-0ED39D2CD23E}" type="presOf" srcId="{2DA3A07F-162D-4195-B584-89632B3F21AB}" destId="{EDADEAD6-8423-4EC7-8881-2C934B0F1149}" srcOrd="0" destOrd="0" presId="urn:microsoft.com/office/officeart/2005/8/layout/orgChart1"/>
    <dgm:cxn modelId="{31294965-7C6C-49E2-8155-F02F4D9C374D}" type="presOf" srcId="{070730CA-F9F1-4F94-ADE0-EB5945AE71EE}" destId="{81FEF328-12FA-4BFE-96C3-BCC2087D8659}" srcOrd="1" destOrd="0" presId="urn:microsoft.com/office/officeart/2005/8/layout/orgChart1"/>
    <dgm:cxn modelId="{DBAF3254-C4B7-4D5E-A5E6-EE4BED67064A}" type="presOf" srcId="{04E5C076-DA2D-4F0C-8E31-C26D1E4C2326}" destId="{5E526189-27D3-4E7D-A2C6-CC63C8B7A875}" srcOrd="0" destOrd="0" presId="urn:microsoft.com/office/officeart/2005/8/layout/orgChart1"/>
    <dgm:cxn modelId="{D39DD14A-2293-4D49-ACBA-6FCF72CE01CA}" srcId="{F2A020E2-8E32-44C5-99C6-C97D2025490D}" destId="{2EFDB5B8-A8C9-4AE7-BE2B-6D3189D7D780}" srcOrd="1" destOrd="0" parTransId="{E98A2EA4-EC62-42DD-A1F3-9B7D19A70627}" sibTransId="{5B215CF0-0F9D-46C2-86CC-C483440B77C9}"/>
    <dgm:cxn modelId="{ECDF31E7-E411-4838-8B2B-9A1FE6CB0FBC}" srcId="{F2A020E2-8E32-44C5-99C6-C97D2025490D}" destId="{21DB2FEC-0EB7-4B84-82E8-A9AC656ADAB1}" srcOrd="0" destOrd="0" parTransId="{8433DC0C-F903-4607-8A59-9613D9B0F35A}" sibTransId="{4922DA57-3A14-4925-A8AF-981CFF04A6D3}"/>
    <dgm:cxn modelId="{B539A62D-084C-4EAA-B7C1-BF99A4A54555}" type="presOf" srcId="{E2980297-6600-4683-B301-B8CF3D3907C3}" destId="{27064E1E-26B4-48B3-8CBA-BCC02300D81C}" srcOrd="0" destOrd="0" presId="urn:microsoft.com/office/officeart/2005/8/layout/orgChart1"/>
    <dgm:cxn modelId="{F19E9652-0887-4AF9-9BB5-34B698A0B557}" srcId="{B40FCD89-F78C-4879-B4E3-636521122B90}" destId="{9F57C95F-3975-465D-A7CF-55F7494B1B11}" srcOrd="0" destOrd="0" parTransId="{8C319975-6B7D-44C1-A0F6-9610965D94E2}" sibTransId="{A46924A8-1E29-4250-8D72-BA1938AF3E90}"/>
    <dgm:cxn modelId="{7845B0DD-3F4B-47D7-BE32-3DB4C036197C}" type="presOf" srcId="{2EFDB5B8-A8C9-4AE7-BE2B-6D3189D7D780}" destId="{43233255-BFE1-4889-9707-4FFDA0E1C2C2}" srcOrd="1" destOrd="0" presId="urn:microsoft.com/office/officeart/2005/8/layout/orgChart1"/>
    <dgm:cxn modelId="{B4A76405-7936-43CC-A588-BF23E6F48036}" type="presOf" srcId="{64890C18-A44C-407E-8081-72AF5AB30CDF}" destId="{1A2F978A-762E-429F-9569-989B783F8B47}" srcOrd="0" destOrd="0" presId="urn:microsoft.com/office/officeart/2005/8/layout/orgChart1"/>
    <dgm:cxn modelId="{562C6C45-A33F-4E47-AC0B-217EE98AB6F8}" srcId="{070730CA-F9F1-4F94-ADE0-EB5945AE71EE}" destId="{780CF76B-0CC7-45A8-8E15-C378E0AA0AB7}" srcOrd="0" destOrd="0" parTransId="{B4300D6A-7141-4498-A12A-3B68B5D0EE9E}" sibTransId="{CFB8DA29-53F1-471B-883A-56BBDECE0B07}"/>
    <dgm:cxn modelId="{97F92DC4-2674-4A23-9118-A454DF50C6E1}" type="presOf" srcId="{B40FCD89-F78C-4879-B4E3-636521122B90}" destId="{AC9D14CB-CA8A-48C0-BC26-CB9DA0DBD260}" srcOrd="0" destOrd="0" presId="urn:microsoft.com/office/officeart/2005/8/layout/orgChart1"/>
    <dgm:cxn modelId="{D1059C13-DE01-4F07-BA67-8D842E723A05}" type="presOf" srcId="{64890C18-A44C-407E-8081-72AF5AB30CDF}" destId="{9CC2B523-4E8A-4DFD-9566-5366EA0AC0EC}" srcOrd="1" destOrd="0" presId="urn:microsoft.com/office/officeart/2005/8/layout/orgChart1"/>
    <dgm:cxn modelId="{805D5EF1-01E9-4D14-9DCA-70CF4A7C8C05}" type="presOf" srcId="{B40FCD89-F78C-4879-B4E3-636521122B90}" destId="{A8249715-CE95-4009-A880-4FCFE302ED39}" srcOrd="1" destOrd="0" presId="urn:microsoft.com/office/officeart/2005/8/layout/orgChart1"/>
    <dgm:cxn modelId="{27FDCD26-3430-4D59-9EA8-6BE4664B6310}" srcId="{74E1EB86-17BC-4B95-A4D4-8358B3DFDAD3}" destId="{8F7CDFD6-77E6-4079-B59B-2E181DADA75E}" srcOrd="0" destOrd="0" parTransId="{2DA3A07F-162D-4195-B584-89632B3F21AB}" sibTransId="{E5A8E078-CA25-4363-A50F-AE4E35371ECA}"/>
    <dgm:cxn modelId="{E230915E-47DD-43F5-832F-DB474E555E83}" type="presOf" srcId="{74E1EB86-17BC-4B95-A4D4-8358B3DFDAD3}" destId="{A9E276E7-B465-4AF9-9D7B-AB074A14D7E2}" srcOrd="0" destOrd="0" presId="urn:microsoft.com/office/officeart/2005/8/layout/orgChart1"/>
    <dgm:cxn modelId="{6687E6CE-D030-49A2-9B51-2F42F56A4D8F}" type="presOf" srcId="{21DB2FEC-0EB7-4B84-82E8-A9AC656ADAB1}" destId="{93AA0B75-0F78-4C8D-A2C1-4DA877C4DEDE}" srcOrd="0" destOrd="0" presId="urn:microsoft.com/office/officeart/2005/8/layout/orgChart1"/>
    <dgm:cxn modelId="{9CD97321-92F5-403C-B6C0-20EF0AB7CF39}" type="presOf" srcId="{509608C3-AF44-4E38-ABA0-039DE0520BBA}" destId="{AFD39A08-F86F-4923-87EC-8BE710B39264}" srcOrd="0" destOrd="0" presId="urn:microsoft.com/office/officeart/2005/8/layout/orgChart1"/>
    <dgm:cxn modelId="{98BA58F1-B13F-4725-ACD5-E4DA37A2D5BA}" type="presOf" srcId="{2EFDB5B8-A8C9-4AE7-BE2B-6D3189D7D780}" destId="{69D54526-3849-45CD-8FF3-A3031A1A9398}" srcOrd="0" destOrd="0" presId="urn:microsoft.com/office/officeart/2005/8/layout/orgChart1"/>
    <dgm:cxn modelId="{9EC4EB77-B6E6-4FDD-9EFA-AD3C40BEABDB}" type="presOf" srcId="{CCDBA73A-438D-4640-9571-6891114E5E7E}" destId="{44ABCC4E-7256-4D15-BA5C-06FA8F8051DF}" srcOrd="0" destOrd="0" presId="urn:microsoft.com/office/officeart/2005/8/layout/orgChart1"/>
    <dgm:cxn modelId="{C5E41A82-7E09-4FE6-BE98-40DAEE29DB30}" type="presOf" srcId="{070730CA-F9F1-4F94-ADE0-EB5945AE71EE}" destId="{3BCEC97D-67A6-4FDB-BC29-E90871399E31}" srcOrd="0" destOrd="0" presId="urn:microsoft.com/office/officeart/2005/8/layout/orgChart1"/>
    <dgm:cxn modelId="{245223F0-55B2-48C3-9D7A-EBD9851097A9}" type="presOf" srcId="{8F7CDFD6-77E6-4079-B59B-2E181DADA75E}" destId="{88516571-C080-44A5-83A1-7101DA2203CA}" srcOrd="1" destOrd="0" presId="urn:microsoft.com/office/officeart/2005/8/layout/orgChart1"/>
    <dgm:cxn modelId="{4D9A6BB4-C595-45E8-B367-E7B765A44245}" type="presOf" srcId="{4315CE91-947E-4D48-8338-59AD3E484AA2}" destId="{B3FF3605-DDE8-4580-9422-3293FB2C7DFF}" srcOrd="1" destOrd="0" presId="urn:microsoft.com/office/officeart/2005/8/layout/orgChart1"/>
    <dgm:cxn modelId="{D48655E1-21CF-4788-8395-4FFC41A0142F}" type="presOf" srcId="{780CF76B-0CC7-45A8-8E15-C378E0AA0AB7}" destId="{5BC5E116-BA2A-4FB0-ABBE-F1C4F38D0006}" srcOrd="0" destOrd="0" presId="urn:microsoft.com/office/officeart/2005/8/layout/orgChart1"/>
    <dgm:cxn modelId="{AD773E7F-2BF0-42B4-BE7D-5D97684C2403}" type="presOf" srcId="{F2A020E2-8E32-44C5-99C6-C97D2025490D}" destId="{CD49C1FE-6E23-4518-9435-029C57FB7736}" srcOrd="1" destOrd="0" presId="urn:microsoft.com/office/officeart/2005/8/layout/orgChart1"/>
    <dgm:cxn modelId="{D7FDBC49-E2EB-49BA-9192-7DF6CF646477}" srcId="{780CF76B-0CC7-45A8-8E15-C378E0AA0AB7}" destId="{B40FCD89-F78C-4879-B4E3-636521122B90}" srcOrd="0" destOrd="0" parTransId="{E0526C53-6FD4-4D87-AA0C-8DE127968F81}" sibTransId="{F73C7D28-314A-4F05-AECA-07E11479531D}"/>
    <dgm:cxn modelId="{FAC0FC13-7D5D-4554-BC25-01CD0BA06DE2}" type="presOf" srcId="{8433DC0C-F903-4607-8A59-9613D9B0F35A}" destId="{920F6C8A-D4ED-4778-89FF-CD8BDA43886D}" srcOrd="0" destOrd="0" presId="urn:microsoft.com/office/officeart/2005/8/layout/orgChart1"/>
    <dgm:cxn modelId="{A3EA86F4-6A27-4721-AB92-FA40A9D17892}" type="presOf" srcId="{9F57C95F-3975-465D-A7CF-55F7494B1B11}" destId="{1E546DEF-8D4C-4AE8-B60E-BD078FF17BC2}" srcOrd="0" destOrd="0" presId="urn:microsoft.com/office/officeart/2005/8/layout/orgChart1"/>
    <dgm:cxn modelId="{322118BC-1226-46E1-A3CD-2CEDEC2BD627}" srcId="{CCDBA73A-438D-4640-9571-6891114E5E7E}" destId="{070730CA-F9F1-4F94-ADE0-EB5945AE71EE}" srcOrd="0" destOrd="0" parTransId="{B2618280-8EC3-49E1-A2CA-1A0DC40C08A3}" sibTransId="{CA5704DB-0928-4570-9070-DF1452B6848B}"/>
    <dgm:cxn modelId="{1DF8EC70-1980-491D-AE03-656369BE0E01}" srcId="{2EFDB5B8-A8C9-4AE7-BE2B-6D3189D7D780}" destId="{4315CE91-947E-4D48-8338-59AD3E484AA2}" srcOrd="0" destOrd="0" parTransId="{04E5C076-DA2D-4F0C-8E31-C26D1E4C2326}" sibTransId="{9723F166-66CC-451F-863E-D1FFFD76AA20}"/>
    <dgm:cxn modelId="{E6DFD646-7431-42A1-9727-D6FCF46BF3C7}" type="presOf" srcId="{E0526C53-6FD4-4D87-AA0C-8DE127968F81}" destId="{571501F8-62BD-4B06-8E3C-4BB66BABF012}" srcOrd="0" destOrd="0" presId="urn:microsoft.com/office/officeart/2005/8/layout/orgChart1"/>
    <dgm:cxn modelId="{31C3C3A7-C380-4BB1-B278-C2BAB222780E}" type="presOf" srcId="{B35C2CB7-1A79-4747-AA3B-706D1D70889C}" destId="{A5D0AF99-5F21-4B5D-92F6-F2D2EE10C831}" srcOrd="0" destOrd="0" presId="urn:microsoft.com/office/officeart/2005/8/layout/orgChart1"/>
    <dgm:cxn modelId="{9D994880-EC77-465B-90F6-0F23690A2D89}" srcId="{780CF76B-0CC7-45A8-8E15-C378E0AA0AB7}" destId="{74E1EB86-17BC-4B95-A4D4-8358B3DFDAD3}" srcOrd="1" destOrd="0" parTransId="{E2980297-6600-4683-B301-B8CF3D3907C3}" sibTransId="{F915E922-942C-4C91-A393-05E95BA1DED0}"/>
    <dgm:cxn modelId="{13BFD728-066E-4856-AF35-AC5F8A410714}" type="presOf" srcId="{E98A2EA4-EC62-42DD-A1F3-9B7D19A70627}" destId="{D26B6F84-1428-4FF0-8021-D6302761F995}" srcOrd="0" destOrd="0" presId="urn:microsoft.com/office/officeart/2005/8/layout/orgChart1"/>
    <dgm:cxn modelId="{6CC391B3-1E38-4DC9-97EB-795B3854AE8F}" type="presOf" srcId="{8C319975-6B7D-44C1-A0F6-9610965D94E2}" destId="{B15203FB-1EDF-4349-B6BD-A208C6B59BCD}" srcOrd="0" destOrd="0" presId="urn:microsoft.com/office/officeart/2005/8/layout/orgChart1"/>
    <dgm:cxn modelId="{892BDDB2-674E-4EF3-BE52-5E92DAD75F44}" type="presOf" srcId="{8F7CDFD6-77E6-4079-B59B-2E181DADA75E}" destId="{4B44BBC6-5E53-402A-A511-7DA3A5E78DE1}" srcOrd="0" destOrd="0" presId="urn:microsoft.com/office/officeart/2005/8/layout/orgChart1"/>
    <dgm:cxn modelId="{5AA19FB6-ED62-4EA4-B17E-118E6F899AEF}" type="presOf" srcId="{4315CE91-947E-4D48-8338-59AD3E484AA2}" destId="{D17D6093-62EC-45EB-BD92-806C1916AEF6}" srcOrd="0" destOrd="0" presId="urn:microsoft.com/office/officeart/2005/8/layout/orgChart1"/>
    <dgm:cxn modelId="{CCF70D5C-B642-42A1-B40D-7EA982EBF847}" type="presOf" srcId="{74E1EB86-17BC-4B95-A4D4-8358B3DFDAD3}" destId="{7A48CCA8-AF17-4FF9-8DC8-F86E78C8500F}" srcOrd="1" destOrd="0" presId="urn:microsoft.com/office/officeart/2005/8/layout/orgChart1"/>
    <dgm:cxn modelId="{B3DF149A-A01C-424C-8529-911167F2B947}" type="presOf" srcId="{9F57C95F-3975-465D-A7CF-55F7494B1B11}" destId="{49D7B2C4-6240-4CA2-9104-D8E5641B74BA}" srcOrd="1" destOrd="0" presId="urn:microsoft.com/office/officeart/2005/8/layout/orgChart1"/>
    <dgm:cxn modelId="{72B3E7BA-F28F-4ED1-B8D0-F30C57C29037}" type="presParOf" srcId="{44ABCC4E-7256-4D15-BA5C-06FA8F8051DF}" destId="{9A537963-96EB-4FEF-B132-7C977723A80C}" srcOrd="0" destOrd="0" presId="urn:microsoft.com/office/officeart/2005/8/layout/orgChart1"/>
    <dgm:cxn modelId="{473DFFEB-3050-4B9D-A720-0118747E1A70}" type="presParOf" srcId="{9A537963-96EB-4FEF-B132-7C977723A80C}" destId="{10FA1D74-8241-4565-9BC6-B3264F4117D5}" srcOrd="0" destOrd="0" presId="urn:microsoft.com/office/officeart/2005/8/layout/orgChart1"/>
    <dgm:cxn modelId="{9060BD7D-607E-4784-9276-E347DE3BBC51}" type="presParOf" srcId="{10FA1D74-8241-4565-9BC6-B3264F4117D5}" destId="{3BCEC97D-67A6-4FDB-BC29-E90871399E31}" srcOrd="0" destOrd="0" presId="urn:microsoft.com/office/officeart/2005/8/layout/orgChart1"/>
    <dgm:cxn modelId="{187F82B9-F0A0-4EFF-BE0E-3368A32BE405}" type="presParOf" srcId="{10FA1D74-8241-4565-9BC6-B3264F4117D5}" destId="{81FEF328-12FA-4BFE-96C3-BCC2087D8659}" srcOrd="1" destOrd="0" presId="urn:microsoft.com/office/officeart/2005/8/layout/orgChart1"/>
    <dgm:cxn modelId="{E69887B8-63E0-421E-BF6A-7BB821F4B3E7}" type="presParOf" srcId="{9A537963-96EB-4FEF-B132-7C977723A80C}" destId="{8D7E121D-8827-4166-8E3E-8AFBE6966728}" srcOrd="1" destOrd="0" presId="urn:microsoft.com/office/officeart/2005/8/layout/orgChart1"/>
    <dgm:cxn modelId="{7DCDDDDA-F173-497D-A08F-E5E16E90B5BE}" type="presParOf" srcId="{8D7E121D-8827-4166-8E3E-8AFBE6966728}" destId="{67D6D5DC-6834-49BF-BFF7-31E122B72B0A}" srcOrd="0" destOrd="0" presId="urn:microsoft.com/office/officeart/2005/8/layout/orgChart1"/>
    <dgm:cxn modelId="{BE10D783-BBA5-4017-983F-D291BAB1A96A}" type="presParOf" srcId="{8D7E121D-8827-4166-8E3E-8AFBE6966728}" destId="{5D785938-AA61-402E-9E94-EF0458106563}" srcOrd="1" destOrd="0" presId="urn:microsoft.com/office/officeart/2005/8/layout/orgChart1"/>
    <dgm:cxn modelId="{955D2B66-136B-4E70-8D18-DBE8C556544E}" type="presParOf" srcId="{5D785938-AA61-402E-9E94-EF0458106563}" destId="{36811B0C-A0ED-45DF-A11E-1CBDBD2B091B}" srcOrd="0" destOrd="0" presId="urn:microsoft.com/office/officeart/2005/8/layout/orgChart1"/>
    <dgm:cxn modelId="{58D9663E-DDF9-4EA4-8076-AB9AD946424D}" type="presParOf" srcId="{36811B0C-A0ED-45DF-A11E-1CBDBD2B091B}" destId="{5BC5E116-BA2A-4FB0-ABBE-F1C4F38D0006}" srcOrd="0" destOrd="0" presId="urn:microsoft.com/office/officeart/2005/8/layout/orgChart1"/>
    <dgm:cxn modelId="{F557B542-3AD8-4057-BA72-9F9E563D9CC7}" type="presParOf" srcId="{36811B0C-A0ED-45DF-A11E-1CBDBD2B091B}" destId="{A61AE599-3E3E-4A3E-A8A9-AC28459D01FD}" srcOrd="1" destOrd="0" presId="urn:microsoft.com/office/officeart/2005/8/layout/orgChart1"/>
    <dgm:cxn modelId="{6A1E8654-85E1-4039-BB17-213147E0804C}" type="presParOf" srcId="{5D785938-AA61-402E-9E94-EF0458106563}" destId="{466556EB-2964-4610-93D3-8C8E8ECCE190}" srcOrd="1" destOrd="0" presId="urn:microsoft.com/office/officeart/2005/8/layout/orgChart1"/>
    <dgm:cxn modelId="{E9956936-FB65-40ED-B4DA-5238C460B6B1}" type="presParOf" srcId="{466556EB-2964-4610-93D3-8C8E8ECCE190}" destId="{571501F8-62BD-4B06-8E3C-4BB66BABF012}" srcOrd="0" destOrd="0" presId="urn:microsoft.com/office/officeart/2005/8/layout/orgChart1"/>
    <dgm:cxn modelId="{F21BB682-E28C-4052-A2A0-161DC91BE040}" type="presParOf" srcId="{466556EB-2964-4610-93D3-8C8E8ECCE190}" destId="{58F92257-B451-4022-9D21-FA7762377D32}" srcOrd="1" destOrd="0" presId="urn:microsoft.com/office/officeart/2005/8/layout/orgChart1"/>
    <dgm:cxn modelId="{F52D3E0E-6F11-45D2-8606-156D6CA1859A}" type="presParOf" srcId="{58F92257-B451-4022-9D21-FA7762377D32}" destId="{5879C6D4-A368-49D1-A221-3012EC679292}" srcOrd="0" destOrd="0" presId="urn:microsoft.com/office/officeart/2005/8/layout/orgChart1"/>
    <dgm:cxn modelId="{73717F99-5BFC-4A66-A714-3B39877C5F3B}" type="presParOf" srcId="{5879C6D4-A368-49D1-A221-3012EC679292}" destId="{AC9D14CB-CA8A-48C0-BC26-CB9DA0DBD260}" srcOrd="0" destOrd="0" presId="urn:microsoft.com/office/officeart/2005/8/layout/orgChart1"/>
    <dgm:cxn modelId="{8D0F1AE2-9604-438D-AAEF-55F3BD39C5C2}" type="presParOf" srcId="{5879C6D4-A368-49D1-A221-3012EC679292}" destId="{A8249715-CE95-4009-A880-4FCFE302ED39}" srcOrd="1" destOrd="0" presId="urn:microsoft.com/office/officeart/2005/8/layout/orgChart1"/>
    <dgm:cxn modelId="{E24DB428-848D-40F4-B6F6-1817CA7C3764}" type="presParOf" srcId="{58F92257-B451-4022-9D21-FA7762377D32}" destId="{6DFAF246-A565-4C51-878F-069AD52C59CA}" srcOrd="1" destOrd="0" presId="urn:microsoft.com/office/officeart/2005/8/layout/orgChart1"/>
    <dgm:cxn modelId="{047EAAA4-970B-4F7C-B051-891B28087D24}" type="presParOf" srcId="{6DFAF246-A565-4C51-878F-069AD52C59CA}" destId="{B15203FB-1EDF-4349-B6BD-A208C6B59BCD}" srcOrd="0" destOrd="0" presId="urn:microsoft.com/office/officeart/2005/8/layout/orgChart1"/>
    <dgm:cxn modelId="{486B86B0-E84C-4D77-886A-318FAEDB9DB1}" type="presParOf" srcId="{6DFAF246-A565-4C51-878F-069AD52C59CA}" destId="{B22654D0-8A73-485A-90D3-AAD4023CC6F1}" srcOrd="1" destOrd="0" presId="urn:microsoft.com/office/officeart/2005/8/layout/orgChart1"/>
    <dgm:cxn modelId="{77D9334A-5550-4DC5-9A4E-8E8B2BFC6CA2}" type="presParOf" srcId="{B22654D0-8A73-485A-90D3-AAD4023CC6F1}" destId="{85E7F2A1-5B4E-403F-9958-839E4BFA47EB}" srcOrd="0" destOrd="0" presId="urn:microsoft.com/office/officeart/2005/8/layout/orgChart1"/>
    <dgm:cxn modelId="{6191C462-D9F2-4D6C-9E03-8A2E6CFC01DA}" type="presParOf" srcId="{85E7F2A1-5B4E-403F-9958-839E4BFA47EB}" destId="{1E546DEF-8D4C-4AE8-B60E-BD078FF17BC2}" srcOrd="0" destOrd="0" presId="urn:microsoft.com/office/officeart/2005/8/layout/orgChart1"/>
    <dgm:cxn modelId="{7C0F7245-C0FF-4025-A458-E83A3B493DB8}" type="presParOf" srcId="{85E7F2A1-5B4E-403F-9958-839E4BFA47EB}" destId="{49D7B2C4-6240-4CA2-9104-D8E5641B74BA}" srcOrd="1" destOrd="0" presId="urn:microsoft.com/office/officeart/2005/8/layout/orgChart1"/>
    <dgm:cxn modelId="{5FE44072-48C4-493F-A823-7110687B775B}" type="presParOf" srcId="{B22654D0-8A73-485A-90D3-AAD4023CC6F1}" destId="{0C9A961F-984F-4E81-A40E-C4F0CEC292A2}" srcOrd="1" destOrd="0" presId="urn:microsoft.com/office/officeart/2005/8/layout/orgChart1"/>
    <dgm:cxn modelId="{A9FB5A9E-588D-4B78-B572-7CCEBBEBD575}" type="presParOf" srcId="{B22654D0-8A73-485A-90D3-AAD4023CC6F1}" destId="{23538BAA-F656-4EBE-B444-9A79D1AB77A3}" srcOrd="2" destOrd="0" presId="urn:microsoft.com/office/officeart/2005/8/layout/orgChart1"/>
    <dgm:cxn modelId="{A649D536-69C4-4D6E-BF55-3E24DB0F5548}" type="presParOf" srcId="{58F92257-B451-4022-9D21-FA7762377D32}" destId="{A3EDDD4A-4720-4410-AC21-D2B2AAD6E124}" srcOrd="2" destOrd="0" presId="urn:microsoft.com/office/officeart/2005/8/layout/orgChart1"/>
    <dgm:cxn modelId="{0AD3FCAD-DD10-4E68-B8FF-AEE5443413FD}" type="presParOf" srcId="{466556EB-2964-4610-93D3-8C8E8ECCE190}" destId="{27064E1E-26B4-48B3-8CBA-BCC02300D81C}" srcOrd="2" destOrd="0" presId="urn:microsoft.com/office/officeart/2005/8/layout/orgChart1"/>
    <dgm:cxn modelId="{A6590007-A36D-4717-9FA9-EB1C7AABDE96}" type="presParOf" srcId="{466556EB-2964-4610-93D3-8C8E8ECCE190}" destId="{794B5AB5-8040-473C-9F13-15951E246B9B}" srcOrd="3" destOrd="0" presId="urn:microsoft.com/office/officeart/2005/8/layout/orgChart1"/>
    <dgm:cxn modelId="{0974FFDC-0D50-4758-8B51-97A4B883D011}" type="presParOf" srcId="{794B5AB5-8040-473C-9F13-15951E246B9B}" destId="{E2DB2BA3-F8F6-46B6-BF3A-5E8EC157CBDF}" srcOrd="0" destOrd="0" presId="urn:microsoft.com/office/officeart/2005/8/layout/orgChart1"/>
    <dgm:cxn modelId="{B82C868F-9FF4-4C93-B324-BEB009414FC9}" type="presParOf" srcId="{E2DB2BA3-F8F6-46B6-BF3A-5E8EC157CBDF}" destId="{A9E276E7-B465-4AF9-9D7B-AB074A14D7E2}" srcOrd="0" destOrd="0" presId="urn:microsoft.com/office/officeart/2005/8/layout/orgChart1"/>
    <dgm:cxn modelId="{506AE850-AD43-4093-9AC9-5DD79A4AB82E}" type="presParOf" srcId="{E2DB2BA3-F8F6-46B6-BF3A-5E8EC157CBDF}" destId="{7A48CCA8-AF17-4FF9-8DC8-F86E78C8500F}" srcOrd="1" destOrd="0" presId="urn:microsoft.com/office/officeart/2005/8/layout/orgChart1"/>
    <dgm:cxn modelId="{F2484943-8F2E-4DA0-97CE-6F99F619ABE1}" type="presParOf" srcId="{794B5AB5-8040-473C-9F13-15951E246B9B}" destId="{0D527FAB-07D1-4481-A3B2-FEA8BDE586A3}" srcOrd="1" destOrd="0" presId="urn:microsoft.com/office/officeart/2005/8/layout/orgChart1"/>
    <dgm:cxn modelId="{D316D7CB-9538-44B5-A45F-FBB6E0989A28}" type="presParOf" srcId="{0D527FAB-07D1-4481-A3B2-FEA8BDE586A3}" destId="{EDADEAD6-8423-4EC7-8881-2C934B0F1149}" srcOrd="0" destOrd="0" presId="urn:microsoft.com/office/officeart/2005/8/layout/orgChart1"/>
    <dgm:cxn modelId="{06BAD11A-2691-4FC9-B86B-A46C79C989C1}" type="presParOf" srcId="{0D527FAB-07D1-4481-A3B2-FEA8BDE586A3}" destId="{F2E24E4B-F87A-46A5-9C62-031A8E6889D3}" srcOrd="1" destOrd="0" presId="urn:microsoft.com/office/officeart/2005/8/layout/orgChart1"/>
    <dgm:cxn modelId="{C2153BED-3F8A-4B47-8802-10DDF851D6E6}" type="presParOf" srcId="{F2E24E4B-F87A-46A5-9C62-031A8E6889D3}" destId="{CDC8B6DC-5E65-4F46-9698-63C8D40D748A}" srcOrd="0" destOrd="0" presId="urn:microsoft.com/office/officeart/2005/8/layout/orgChart1"/>
    <dgm:cxn modelId="{731CA138-B4C9-473E-ADE1-21B2A49FC1E3}" type="presParOf" srcId="{CDC8B6DC-5E65-4F46-9698-63C8D40D748A}" destId="{4B44BBC6-5E53-402A-A511-7DA3A5E78DE1}" srcOrd="0" destOrd="0" presId="urn:microsoft.com/office/officeart/2005/8/layout/orgChart1"/>
    <dgm:cxn modelId="{FF42B566-34FF-48B0-92DD-4C0B7145483D}" type="presParOf" srcId="{CDC8B6DC-5E65-4F46-9698-63C8D40D748A}" destId="{88516571-C080-44A5-83A1-7101DA2203CA}" srcOrd="1" destOrd="0" presId="urn:microsoft.com/office/officeart/2005/8/layout/orgChart1"/>
    <dgm:cxn modelId="{4E68D936-5EE9-4B78-9478-44C43CE329BF}" type="presParOf" srcId="{F2E24E4B-F87A-46A5-9C62-031A8E6889D3}" destId="{7EDE6150-92CB-45AF-8006-0F70502A4EDC}" srcOrd="1" destOrd="0" presId="urn:microsoft.com/office/officeart/2005/8/layout/orgChart1"/>
    <dgm:cxn modelId="{35815977-C217-450D-998E-F72B375657E4}" type="presParOf" srcId="{F2E24E4B-F87A-46A5-9C62-031A8E6889D3}" destId="{90B6F6C9-8C5D-426F-866D-14029B061F28}" srcOrd="2" destOrd="0" presId="urn:microsoft.com/office/officeart/2005/8/layout/orgChart1"/>
    <dgm:cxn modelId="{54AA946D-DE7F-4F01-962A-5F225544FFE5}" type="presParOf" srcId="{794B5AB5-8040-473C-9F13-15951E246B9B}" destId="{676F2BD8-B6B0-4CCE-8998-C2C86BDF2891}" srcOrd="2" destOrd="0" presId="urn:microsoft.com/office/officeart/2005/8/layout/orgChart1"/>
    <dgm:cxn modelId="{03726F5D-F830-4229-A382-3560553E573E}" type="presParOf" srcId="{5D785938-AA61-402E-9E94-EF0458106563}" destId="{6A167C19-B79B-4DC5-9FDB-E1F0E1902D17}" srcOrd="2" destOrd="0" presId="urn:microsoft.com/office/officeart/2005/8/layout/orgChart1"/>
    <dgm:cxn modelId="{3664DC5A-3C57-4052-8E90-F359457EFF02}" type="presParOf" srcId="{8D7E121D-8827-4166-8E3E-8AFBE6966728}" destId="{A5D0AF99-5F21-4B5D-92F6-F2D2EE10C831}" srcOrd="2" destOrd="0" presId="urn:microsoft.com/office/officeart/2005/8/layout/orgChart1"/>
    <dgm:cxn modelId="{A4F0C334-2252-4E3D-B273-CDCB6C3C2BAF}" type="presParOf" srcId="{8D7E121D-8827-4166-8E3E-8AFBE6966728}" destId="{D8137BD5-7C2E-48C1-B850-84A14B33A972}" srcOrd="3" destOrd="0" presId="urn:microsoft.com/office/officeart/2005/8/layout/orgChart1"/>
    <dgm:cxn modelId="{669D15B1-C810-49DA-8AB4-BD576E306505}" type="presParOf" srcId="{D8137BD5-7C2E-48C1-B850-84A14B33A972}" destId="{B5ABC852-1D76-43B7-A572-713F7D74DF7A}" srcOrd="0" destOrd="0" presId="urn:microsoft.com/office/officeart/2005/8/layout/orgChart1"/>
    <dgm:cxn modelId="{CA7BF247-4F84-4454-995E-623B78222BA6}" type="presParOf" srcId="{B5ABC852-1D76-43B7-A572-713F7D74DF7A}" destId="{606EA0A6-E535-4F5E-B9AA-07257B667E6A}" srcOrd="0" destOrd="0" presId="urn:microsoft.com/office/officeart/2005/8/layout/orgChart1"/>
    <dgm:cxn modelId="{D7134090-13A8-4EF4-A4E2-D32D774581C1}" type="presParOf" srcId="{B5ABC852-1D76-43B7-A572-713F7D74DF7A}" destId="{CD49C1FE-6E23-4518-9435-029C57FB7736}" srcOrd="1" destOrd="0" presId="urn:microsoft.com/office/officeart/2005/8/layout/orgChart1"/>
    <dgm:cxn modelId="{D1B85D4B-29A9-4EF6-AAF0-FAC003CD3995}" type="presParOf" srcId="{D8137BD5-7C2E-48C1-B850-84A14B33A972}" destId="{DF9CE8A7-05EB-46F2-9B69-36D442D692B0}" srcOrd="1" destOrd="0" presId="urn:microsoft.com/office/officeart/2005/8/layout/orgChart1"/>
    <dgm:cxn modelId="{3AE59BD5-79AD-4CDB-95A3-34846A2DEDFC}" type="presParOf" srcId="{DF9CE8A7-05EB-46F2-9B69-36D442D692B0}" destId="{920F6C8A-D4ED-4778-89FF-CD8BDA43886D}" srcOrd="0" destOrd="0" presId="urn:microsoft.com/office/officeart/2005/8/layout/orgChart1"/>
    <dgm:cxn modelId="{20FBB66D-76C3-4606-8D07-EC9147845887}" type="presParOf" srcId="{DF9CE8A7-05EB-46F2-9B69-36D442D692B0}" destId="{09CD9A5A-8EE5-48D2-AC54-81749F2DE480}" srcOrd="1" destOrd="0" presId="urn:microsoft.com/office/officeart/2005/8/layout/orgChart1"/>
    <dgm:cxn modelId="{34AE95C3-DE1E-4698-A108-392D566A117D}" type="presParOf" srcId="{09CD9A5A-8EE5-48D2-AC54-81749F2DE480}" destId="{645130CC-565A-4960-A088-9458DA85F2D4}" srcOrd="0" destOrd="0" presId="urn:microsoft.com/office/officeart/2005/8/layout/orgChart1"/>
    <dgm:cxn modelId="{E62DB999-A307-4D5E-A03A-70CCD8EB40C3}" type="presParOf" srcId="{645130CC-565A-4960-A088-9458DA85F2D4}" destId="{93AA0B75-0F78-4C8D-A2C1-4DA877C4DEDE}" srcOrd="0" destOrd="0" presId="urn:microsoft.com/office/officeart/2005/8/layout/orgChart1"/>
    <dgm:cxn modelId="{DE6B34FB-283E-4BEA-80B7-A366D1AD4693}" type="presParOf" srcId="{645130CC-565A-4960-A088-9458DA85F2D4}" destId="{BF985C1C-9BA7-4E5A-97E0-60DEF1EB6B0D}" srcOrd="1" destOrd="0" presId="urn:microsoft.com/office/officeart/2005/8/layout/orgChart1"/>
    <dgm:cxn modelId="{74584AD8-C95A-466B-8524-39BD01ACFE07}" type="presParOf" srcId="{09CD9A5A-8EE5-48D2-AC54-81749F2DE480}" destId="{24839706-942A-478A-A1FB-1C2BA4AF8807}" srcOrd="1" destOrd="0" presId="urn:microsoft.com/office/officeart/2005/8/layout/orgChart1"/>
    <dgm:cxn modelId="{E1FFC55E-136A-4C15-B7A7-B5523E2024EB}" type="presParOf" srcId="{24839706-942A-478A-A1FB-1C2BA4AF8807}" destId="{AFD39A08-F86F-4923-87EC-8BE710B39264}" srcOrd="0" destOrd="0" presId="urn:microsoft.com/office/officeart/2005/8/layout/orgChart1"/>
    <dgm:cxn modelId="{C8FDCCE5-CA2C-483F-AEFA-DD2EBDD49F2D}" type="presParOf" srcId="{24839706-942A-478A-A1FB-1C2BA4AF8807}" destId="{73ED0F2E-DDA5-4689-9EDB-2EF97FE1E3C4}" srcOrd="1" destOrd="0" presId="urn:microsoft.com/office/officeart/2005/8/layout/orgChart1"/>
    <dgm:cxn modelId="{2B0C73B9-5795-4AC2-8A2E-69504522F926}" type="presParOf" srcId="{73ED0F2E-DDA5-4689-9EDB-2EF97FE1E3C4}" destId="{8CD90D37-1260-4E18-8B30-AF3463DC4C4C}" srcOrd="0" destOrd="0" presId="urn:microsoft.com/office/officeart/2005/8/layout/orgChart1"/>
    <dgm:cxn modelId="{66A72423-6467-47D3-B44A-A5CD17080CF3}" type="presParOf" srcId="{8CD90D37-1260-4E18-8B30-AF3463DC4C4C}" destId="{1A2F978A-762E-429F-9569-989B783F8B47}" srcOrd="0" destOrd="0" presId="urn:microsoft.com/office/officeart/2005/8/layout/orgChart1"/>
    <dgm:cxn modelId="{0C8D51AD-072C-4941-8499-572FA42EDF71}" type="presParOf" srcId="{8CD90D37-1260-4E18-8B30-AF3463DC4C4C}" destId="{9CC2B523-4E8A-4DFD-9566-5366EA0AC0EC}" srcOrd="1" destOrd="0" presId="urn:microsoft.com/office/officeart/2005/8/layout/orgChart1"/>
    <dgm:cxn modelId="{2C4BF7A0-33CE-481F-A28D-EBE8A24DD5A5}" type="presParOf" srcId="{73ED0F2E-DDA5-4689-9EDB-2EF97FE1E3C4}" destId="{A77D24DE-938B-4FF1-BE38-8F3E0DB23C3C}" srcOrd="1" destOrd="0" presId="urn:microsoft.com/office/officeart/2005/8/layout/orgChart1"/>
    <dgm:cxn modelId="{B295C8E7-D78F-4432-AEB1-15717394293B}" type="presParOf" srcId="{73ED0F2E-DDA5-4689-9EDB-2EF97FE1E3C4}" destId="{D794954C-9C38-410A-A271-40B5AC9BED99}" srcOrd="2" destOrd="0" presId="urn:microsoft.com/office/officeart/2005/8/layout/orgChart1"/>
    <dgm:cxn modelId="{C039CD9F-93CD-4B99-AF14-B64D132186FF}" type="presParOf" srcId="{09CD9A5A-8EE5-48D2-AC54-81749F2DE480}" destId="{DE51FB4E-9E51-4811-9B70-6583B27D2CA3}" srcOrd="2" destOrd="0" presId="urn:microsoft.com/office/officeart/2005/8/layout/orgChart1"/>
    <dgm:cxn modelId="{30FC6500-EBB7-4E95-A260-E0B26126BA49}" type="presParOf" srcId="{DF9CE8A7-05EB-46F2-9B69-36D442D692B0}" destId="{D26B6F84-1428-4FF0-8021-D6302761F995}" srcOrd="2" destOrd="0" presId="urn:microsoft.com/office/officeart/2005/8/layout/orgChart1"/>
    <dgm:cxn modelId="{B1DAF1CA-7865-494D-BDAC-823572C34C00}" type="presParOf" srcId="{DF9CE8A7-05EB-46F2-9B69-36D442D692B0}" destId="{722A8229-3D15-4A30-BDFA-E0DE4915B85A}" srcOrd="3" destOrd="0" presId="urn:microsoft.com/office/officeart/2005/8/layout/orgChart1"/>
    <dgm:cxn modelId="{931DF42A-672B-429D-B25B-F06586FFD869}" type="presParOf" srcId="{722A8229-3D15-4A30-BDFA-E0DE4915B85A}" destId="{7CEEED6B-D59E-4A2B-BD67-00FFF34ABD6A}" srcOrd="0" destOrd="0" presId="urn:microsoft.com/office/officeart/2005/8/layout/orgChart1"/>
    <dgm:cxn modelId="{7F2CCC94-438D-4772-A1B9-B7469E8AB87B}" type="presParOf" srcId="{7CEEED6B-D59E-4A2B-BD67-00FFF34ABD6A}" destId="{69D54526-3849-45CD-8FF3-A3031A1A9398}" srcOrd="0" destOrd="0" presId="urn:microsoft.com/office/officeart/2005/8/layout/orgChart1"/>
    <dgm:cxn modelId="{2F2DAA66-10EC-4EBB-99EB-FF53C1AF8D80}" type="presParOf" srcId="{7CEEED6B-D59E-4A2B-BD67-00FFF34ABD6A}" destId="{43233255-BFE1-4889-9707-4FFDA0E1C2C2}" srcOrd="1" destOrd="0" presId="urn:microsoft.com/office/officeart/2005/8/layout/orgChart1"/>
    <dgm:cxn modelId="{42312E06-8759-4D38-B142-2782521AF962}" type="presParOf" srcId="{722A8229-3D15-4A30-BDFA-E0DE4915B85A}" destId="{0EEEA0C7-4309-49A0-8033-3F6295623CEA}" srcOrd="1" destOrd="0" presId="urn:microsoft.com/office/officeart/2005/8/layout/orgChart1"/>
    <dgm:cxn modelId="{C68F37BD-9D6A-4586-8E27-D73F2B5ED6B9}" type="presParOf" srcId="{0EEEA0C7-4309-49A0-8033-3F6295623CEA}" destId="{5E526189-27D3-4E7D-A2C6-CC63C8B7A875}" srcOrd="0" destOrd="0" presId="urn:microsoft.com/office/officeart/2005/8/layout/orgChart1"/>
    <dgm:cxn modelId="{C1330E2D-EB5F-4092-BE07-19C23248A3B7}" type="presParOf" srcId="{0EEEA0C7-4309-49A0-8033-3F6295623CEA}" destId="{012518AF-5000-4EB3-8265-665020801EC8}" srcOrd="1" destOrd="0" presId="urn:microsoft.com/office/officeart/2005/8/layout/orgChart1"/>
    <dgm:cxn modelId="{44C04CAD-1FA9-4658-A08F-36D94627AD64}" type="presParOf" srcId="{012518AF-5000-4EB3-8265-665020801EC8}" destId="{9CFC54AE-8EBD-43A2-AAEF-660D0684C7D0}" srcOrd="0" destOrd="0" presId="urn:microsoft.com/office/officeart/2005/8/layout/orgChart1"/>
    <dgm:cxn modelId="{4EB712C7-EC9D-474E-8E8C-931D2AACAC89}" type="presParOf" srcId="{9CFC54AE-8EBD-43A2-AAEF-660D0684C7D0}" destId="{D17D6093-62EC-45EB-BD92-806C1916AEF6}" srcOrd="0" destOrd="0" presId="urn:microsoft.com/office/officeart/2005/8/layout/orgChart1"/>
    <dgm:cxn modelId="{510E2F7F-22C0-44E8-8FF0-0B309B878BFE}" type="presParOf" srcId="{9CFC54AE-8EBD-43A2-AAEF-660D0684C7D0}" destId="{B3FF3605-DDE8-4580-9422-3293FB2C7DFF}" srcOrd="1" destOrd="0" presId="urn:microsoft.com/office/officeart/2005/8/layout/orgChart1"/>
    <dgm:cxn modelId="{0C4C233C-F17F-4380-A18F-F3F0FBDB8473}" type="presParOf" srcId="{012518AF-5000-4EB3-8265-665020801EC8}" destId="{42A3392B-56E8-4EF7-8613-0EA278B7474B}" srcOrd="1" destOrd="0" presId="urn:microsoft.com/office/officeart/2005/8/layout/orgChart1"/>
    <dgm:cxn modelId="{B192B254-05C2-4AA4-8541-6524E97FD5A0}" type="presParOf" srcId="{012518AF-5000-4EB3-8265-665020801EC8}" destId="{770A02A4-756A-4EE2-92C6-D3A4261E48CA}" srcOrd="2" destOrd="0" presId="urn:microsoft.com/office/officeart/2005/8/layout/orgChart1"/>
    <dgm:cxn modelId="{06AA2E44-11CF-4FE4-B750-8EAC09BAD82A}" type="presParOf" srcId="{722A8229-3D15-4A30-BDFA-E0DE4915B85A}" destId="{400E9CFB-47AE-494F-B964-C84FB22E41D6}" srcOrd="2" destOrd="0" presId="urn:microsoft.com/office/officeart/2005/8/layout/orgChart1"/>
    <dgm:cxn modelId="{28A76AA3-2D25-44DC-928D-339F8EE2A3FC}" type="presParOf" srcId="{D8137BD5-7C2E-48C1-B850-84A14B33A972}" destId="{B2E016AD-3B97-4F1D-B0D4-BB4136677B7A}" srcOrd="2" destOrd="0" presId="urn:microsoft.com/office/officeart/2005/8/layout/orgChart1"/>
    <dgm:cxn modelId="{C9CE3DE0-B1F1-430C-82FC-21298DE760AA}" type="presParOf" srcId="{9A537963-96EB-4FEF-B132-7C977723A80C}" destId="{CE0F2812-48A6-4B87-9490-7C993D24367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1269</Words>
  <Characters>7234</Characters>
  <Application>Microsoft Office Word</Application>
  <DocSecurity>0</DocSecurity>
  <Lines>60</Lines>
  <Paragraphs>16</Paragraphs>
  <ScaleCrop>false</ScaleCrop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2009-11-19T16:38:00Z</dcterms:created>
  <dcterms:modified xsi:type="dcterms:W3CDTF">2009-11-19T16:59:00Z</dcterms:modified>
</cp:coreProperties>
</file>